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AD24653" w:rsidR="007551B6" w:rsidRDefault="008D122F" w:rsidP="00C166D2">
      <w:pPr>
        <w:pStyle w:val="Title"/>
      </w:pPr>
      <w:r>
        <w:t xml:space="preserve">Job Description: </w:t>
      </w:r>
      <w:r w:rsidR="00700B8B">
        <w:t xml:space="preserve"> </w:t>
      </w:r>
      <w:r w:rsidR="00600864">
        <w:t xml:space="preserve">Volunteer Coordinator – Shropshire, Telford &amp; Wrekin </w:t>
      </w:r>
    </w:p>
    <w:p w14:paraId="1AFD5A56" w14:textId="77777777" w:rsidR="00561BA0" w:rsidRDefault="001D63BB" w:rsidP="008D122F">
      <w:pPr>
        <w:pStyle w:val="Heading1"/>
      </w:pPr>
      <w:r>
        <w:t>Background of post</w:t>
      </w:r>
    </w:p>
    <w:p w14:paraId="061A0255" w14:textId="3E0DA0DE" w:rsidR="007D2159" w:rsidRPr="00EB0768" w:rsidRDefault="007D2159" w:rsidP="007D2159">
      <w:pPr>
        <w:pStyle w:val="BodyText"/>
        <w:ind w:left="100" w:right="101"/>
        <w:jc w:val="both"/>
      </w:pPr>
      <w:r w:rsidRPr="00EB0768">
        <w:t xml:space="preserve">BfN </w:t>
      </w:r>
      <w:r w:rsidR="00600864">
        <w:t>was</w:t>
      </w:r>
      <w:r w:rsidRPr="00EB0768">
        <w:t xml:space="preserve"> commissioned </w:t>
      </w:r>
      <w:r w:rsidR="00600864">
        <w:t xml:space="preserve">in 2021 by </w:t>
      </w:r>
      <w:r w:rsidRPr="00EB0768">
        <w:t xml:space="preserve">Shrewsbury &amp; Telford NHS Trust to provide a </w:t>
      </w:r>
      <w:r w:rsidR="009D04AF">
        <w:t>v</w:t>
      </w:r>
      <w:r w:rsidRPr="00EB0768">
        <w:t>olunteer led brea</w:t>
      </w:r>
      <w:r w:rsidR="00600864">
        <w:t xml:space="preserve">stfeeding peer support service </w:t>
      </w:r>
      <w:r w:rsidRPr="00EB0768">
        <w:t>across the Shrewsbury</w:t>
      </w:r>
      <w:r w:rsidR="00600864">
        <w:t>,</w:t>
      </w:r>
      <w:r>
        <w:t xml:space="preserve"> Telford</w:t>
      </w:r>
      <w:r w:rsidR="00600864">
        <w:t xml:space="preserve"> and wider </w:t>
      </w:r>
      <w:r w:rsidRPr="00EB0768">
        <w:t>Shropshire area.</w:t>
      </w:r>
    </w:p>
    <w:p w14:paraId="2ED82F60" w14:textId="77777777" w:rsidR="007D2159" w:rsidRPr="00EB0768" w:rsidRDefault="007D2159" w:rsidP="007D2159">
      <w:pPr>
        <w:pStyle w:val="BodyText"/>
        <w:spacing w:before="10"/>
      </w:pPr>
    </w:p>
    <w:p w14:paraId="369E4E11" w14:textId="4A127DF4" w:rsidR="007D2159" w:rsidRPr="00EB0768" w:rsidRDefault="007D2159" w:rsidP="007D2159">
      <w:pPr>
        <w:pStyle w:val="BodyText"/>
        <w:ind w:left="100" w:right="225"/>
      </w:pPr>
      <w:r w:rsidRPr="00EB0768">
        <w:t>The Volunteer Coordinator (VC) will lead on overall management and strategic development for the project ensuring KPI’s are met and the project is monitored, evaluated and reported upon. The VC will work closely with the BfN Programme Manager</w:t>
      </w:r>
      <w:r w:rsidR="00600864">
        <w:t>, the local Service Manager</w:t>
      </w:r>
      <w:r w:rsidRPr="00EB0768">
        <w:t xml:space="preserve"> and NHS service lead to ensure the service fits the changing local services. The VC will </w:t>
      </w:r>
      <w:r w:rsidR="00600864">
        <w:t>review the</w:t>
      </w:r>
      <w:r w:rsidRPr="00EB0768">
        <w:t xml:space="preserve"> continuity plan, referral pathways, and </w:t>
      </w:r>
      <w:r w:rsidR="00600864">
        <w:t xml:space="preserve">develop </w:t>
      </w:r>
      <w:r w:rsidRPr="00EB0768">
        <w:t>partnership working with a focus on working alongside the NHS Infant Feeding Team. The VC will ensure service users and partners are consulted and engaged</w:t>
      </w:r>
      <w:r>
        <w:t xml:space="preserve"> and volunteers feel supported and encouraged.</w:t>
      </w:r>
    </w:p>
    <w:p w14:paraId="7225B3FF" w14:textId="77777777" w:rsidR="007D2159" w:rsidRPr="00EB0768" w:rsidRDefault="007D2159" w:rsidP="007D2159">
      <w:pPr>
        <w:pStyle w:val="BodyText"/>
        <w:spacing w:before="1"/>
      </w:pPr>
    </w:p>
    <w:p w14:paraId="2B7724F7" w14:textId="4D5060A2" w:rsidR="007D2159" w:rsidRPr="00EB0768" w:rsidRDefault="007D2159" w:rsidP="007D2159">
      <w:pPr>
        <w:pStyle w:val="BodyText"/>
        <w:ind w:left="100" w:right="159"/>
      </w:pPr>
      <w:r w:rsidRPr="00EB0768">
        <w:t>The VC will oversee the work of the Volunteers and BfN Tutor/Supervisor. The VC will look after the general day to day workings of the service including organising volunteer training, setting up new breastfeeding support groups, rotas, data collection, evaluation of services, planning and monitoring supervision attendance and writing/presenting reports to the commissioner</w:t>
      </w:r>
      <w:r w:rsidR="00600864">
        <w:t>, with a view to providing the evidence to support the ongoing funding for the service from October 2023</w:t>
      </w:r>
      <w:r w:rsidRPr="00EB0768">
        <w:t>.</w:t>
      </w:r>
    </w:p>
    <w:p w14:paraId="14D1DDCB" w14:textId="77777777" w:rsidR="007D2159" w:rsidRPr="00EB0768" w:rsidRDefault="007D2159" w:rsidP="007D2159">
      <w:pPr>
        <w:pStyle w:val="BodyText"/>
        <w:spacing w:before="1"/>
      </w:pPr>
    </w:p>
    <w:p w14:paraId="523661DA" w14:textId="0125290C" w:rsidR="007D2159" w:rsidRDefault="007D2159" w:rsidP="007D2159">
      <w:pPr>
        <w:pStyle w:val="BodyText"/>
        <w:ind w:left="100"/>
        <w:jc w:val="both"/>
      </w:pPr>
      <w:r w:rsidRPr="00EB0768">
        <w:t>The VC will be a key figure in attending and contributing in local groups</w:t>
      </w:r>
      <w:r w:rsidR="00600864">
        <w:t>/programmes</w:t>
      </w:r>
      <w:r w:rsidRPr="00EB0768">
        <w:t>;</w:t>
      </w:r>
    </w:p>
    <w:p w14:paraId="11AC87CD" w14:textId="77777777" w:rsidR="007D2159" w:rsidRPr="00EB0768" w:rsidRDefault="007D2159" w:rsidP="007D2159">
      <w:pPr>
        <w:pStyle w:val="ListParagraph"/>
        <w:widowControl w:val="0"/>
        <w:numPr>
          <w:ilvl w:val="0"/>
          <w:numId w:val="3"/>
        </w:numPr>
        <w:tabs>
          <w:tab w:val="left" w:pos="820"/>
          <w:tab w:val="left" w:pos="821"/>
        </w:tabs>
        <w:autoSpaceDE w:val="0"/>
        <w:autoSpaceDN w:val="0"/>
        <w:spacing w:before="165" w:after="0" w:line="292" w:lineRule="exact"/>
        <w:contextualSpacing w:val="0"/>
        <w:rPr>
          <w:rFonts w:ascii="Arial" w:hAnsi="Arial" w:cs="Arial"/>
          <w:sz w:val="24"/>
          <w:szCs w:val="24"/>
        </w:rPr>
      </w:pPr>
      <w:r w:rsidRPr="00EB0768">
        <w:rPr>
          <w:rFonts w:ascii="Arial" w:hAnsi="Arial" w:cs="Arial"/>
          <w:sz w:val="24"/>
          <w:szCs w:val="24"/>
        </w:rPr>
        <w:t>Infant Feeding service</w:t>
      </w:r>
      <w:r w:rsidRPr="00EB0768">
        <w:rPr>
          <w:rFonts w:ascii="Arial" w:hAnsi="Arial" w:cs="Arial"/>
          <w:spacing w:val="-4"/>
          <w:sz w:val="24"/>
          <w:szCs w:val="24"/>
        </w:rPr>
        <w:t xml:space="preserve"> </w:t>
      </w:r>
      <w:r w:rsidRPr="00EB0768">
        <w:rPr>
          <w:rFonts w:ascii="Arial" w:hAnsi="Arial" w:cs="Arial"/>
          <w:sz w:val="24"/>
          <w:szCs w:val="24"/>
        </w:rPr>
        <w:t>meetings</w:t>
      </w:r>
    </w:p>
    <w:p w14:paraId="22E27980" w14:textId="77777777" w:rsidR="007D2159" w:rsidRPr="00EB0768" w:rsidRDefault="007D2159" w:rsidP="007D2159">
      <w:pPr>
        <w:pStyle w:val="ListParagraph"/>
        <w:widowControl w:val="0"/>
        <w:numPr>
          <w:ilvl w:val="0"/>
          <w:numId w:val="3"/>
        </w:numPr>
        <w:tabs>
          <w:tab w:val="left" w:pos="820"/>
          <w:tab w:val="left" w:pos="821"/>
        </w:tabs>
        <w:autoSpaceDE w:val="0"/>
        <w:autoSpaceDN w:val="0"/>
        <w:spacing w:after="0" w:line="292" w:lineRule="exact"/>
        <w:contextualSpacing w:val="0"/>
        <w:rPr>
          <w:rFonts w:ascii="Arial" w:hAnsi="Arial" w:cs="Arial"/>
          <w:sz w:val="24"/>
          <w:szCs w:val="24"/>
        </w:rPr>
      </w:pPr>
      <w:r w:rsidRPr="00EB0768">
        <w:rPr>
          <w:rFonts w:ascii="Arial" w:hAnsi="Arial" w:cs="Arial"/>
          <w:sz w:val="24"/>
          <w:szCs w:val="24"/>
        </w:rPr>
        <w:t>Safeguarding Team</w:t>
      </w:r>
      <w:r w:rsidRPr="00EB0768">
        <w:rPr>
          <w:rFonts w:ascii="Arial" w:hAnsi="Arial" w:cs="Arial"/>
          <w:spacing w:val="-4"/>
          <w:sz w:val="24"/>
          <w:szCs w:val="24"/>
        </w:rPr>
        <w:t xml:space="preserve"> </w:t>
      </w:r>
      <w:r w:rsidRPr="00EB0768">
        <w:rPr>
          <w:rFonts w:ascii="Arial" w:hAnsi="Arial" w:cs="Arial"/>
          <w:sz w:val="24"/>
          <w:szCs w:val="24"/>
        </w:rPr>
        <w:t>meetings</w:t>
      </w:r>
    </w:p>
    <w:p w14:paraId="655BD58D" w14:textId="549C991E" w:rsidR="007D2159" w:rsidRDefault="007D2159" w:rsidP="007D2159">
      <w:pPr>
        <w:pStyle w:val="ListParagraph"/>
        <w:widowControl w:val="0"/>
        <w:numPr>
          <w:ilvl w:val="0"/>
          <w:numId w:val="3"/>
        </w:numPr>
        <w:tabs>
          <w:tab w:val="left" w:pos="820"/>
          <w:tab w:val="left" w:pos="821"/>
        </w:tabs>
        <w:autoSpaceDE w:val="0"/>
        <w:autoSpaceDN w:val="0"/>
        <w:spacing w:after="0" w:line="292" w:lineRule="exact"/>
        <w:contextualSpacing w:val="0"/>
        <w:rPr>
          <w:rFonts w:ascii="Arial" w:hAnsi="Arial" w:cs="Arial"/>
          <w:sz w:val="24"/>
          <w:szCs w:val="24"/>
        </w:rPr>
      </w:pPr>
      <w:r w:rsidRPr="00EB0768">
        <w:rPr>
          <w:rFonts w:ascii="Arial" w:hAnsi="Arial" w:cs="Arial"/>
          <w:sz w:val="24"/>
          <w:szCs w:val="24"/>
        </w:rPr>
        <w:t>Maternity Voices Partnership</w:t>
      </w:r>
    </w:p>
    <w:p w14:paraId="16AAF0AA" w14:textId="56601BEE" w:rsidR="00600864" w:rsidRPr="00EB0768" w:rsidRDefault="00600864" w:rsidP="007D2159">
      <w:pPr>
        <w:pStyle w:val="ListParagraph"/>
        <w:widowControl w:val="0"/>
        <w:numPr>
          <w:ilvl w:val="0"/>
          <w:numId w:val="3"/>
        </w:numPr>
        <w:tabs>
          <w:tab w:val="left" w:pos="820"/>
          <w:tab w:val="left" w:pos="821"/>
        </w:tabs>
        <w:autoSpaceDE w:val="0"/>
        <w:autoSpaceDN w:val="0"/>
        <w:spacing w:after="0" w:line="292" w:lineRule="exact"/>
        <w:contextualSpacing w:val="0"/>
        <w:rPr>
          <w:rFonts w:ascii="Arial" w:hAnsi="Arial" w:cs="Arial"/>
          <w:sz w:val="24"/>
          <w:szCs w:val="24"/>
        </w:rPr>
      </w:pPr>
      <w:r>
        <w:rPr>
          <w:rFonts w:ascii="Arial" w:hAnsi="Arial" w:cs="Arial"/>
          <w:sz w:val="24"/>
          <w:szCs w:val="24"/>
        </w:rPr>
        <w:t>Start for Life</w:t>
      </w:r>
    </w:p>
    <w:p w14:paraId="257A369B" w14:textId="3934388A" w:rsidR="007D2159" w:rsidRDefault="007D2159" w:rsidP="007D2159">
      <w:pPr>
        <w:pStyle w:val="BodyText"/>
        <w:ind w:left="820"/>
        <w:jc w:val="both"/>
      </w:pPr>
    </w:p>
    <w:p w14:paraId="0A6824D5" w14:textId="77777777" w:rsidR="007D2159" w:rsidRPr="00EB0768" w:rsidRDefault="007D2159" w:rsidP="007D2159">
      <w:pPr>
        <w:spacing w:before="182"/>
        <w:ind w:left="100"/>
        <w:rPr>
          <w:rFonts w:ascii="Arial" w:hAnsi="Arial" w:cs="Arial"/>
          <w:b/>
          <w:i/>
          <w:sz w:val="24"/>
          <w:szCs w:val="24"/>
        </w:rPr>
      </w:pPr>
      <w:r w:rsidRPr="00EB0768">
        <w:rPr>
          <w:rFonts w:ascii="Arial" w:hAnsi="Arial" w:cs="Arial"/>
          <w:b/>
          <w:i/>
          <w:sz w:val="24"/>
          <w:szCs w:val="24"/>
        </w:rPr>
        <w:t>The main aims of the service are to:</w:t>
      </w:r>
    </w:p>
    <w:p w14:paraId="5859C789" w14:textId="77777777" w:rsidR="007D2159" w:rsidRPr="00EB0768" w:rsidRDefault="007D2159" w:rsidP="007D2159">
      <w:pPr>
        <w:pStyle w:val="BodyText"/>
        <w:spacing w:before="3"/>
        <w:rPr>
          <w:b/>
          <w:i/>
        </w:rPr>
      </w:pPr>
    </w:p>
    <w:p w14:paraId="0748A98A" w14:textId="11C5E58D" w:rsidR="007D2159" w:rsidRPr="00EB0768" w:rsidRDefault="007D2159" w:rsidP="007D2159">
      <w:pPr>
        <w:pStyle w:val="BodyText"/>
        <w:spacing w:line="276" w:lineRule="auto"/>
        <w:ind w:left="100" w:right="384"/>
      </w:pPr>
      <w:r w:rsidRPr="00EB0768">
        <w:t>Offer training, coordination and management of voluntary support to women establishing breastfeeding throughout the geographical area of Shropshire</w:t>
      </w:r>
      <w:r w:rsidR="00600864">
        <w:t xml:space="preserve">, </w:t>
      </w:r>
      <w:r w:rsidRPr="00EB0768">
        <w:t>Shrewsbury &amp; Telford</w:t>
      </w:r>
    </w:p>
    <w:p w14:paraId="099CD3A6" w14:textId="77777777" w:rsidR="007D2159" w:rsidRPr="00EB0768" w:rsidRDefault="007D2159" w:rsidP="007D2159">
      <w:pPr>
        <w:pStyle w:val="BodyText"/>
        <w:spacing w:before="201" w:line="276" w:lineRule="auto"/>
        <w:ind w:left="100" w:right="148"/>
      </w:pPr>
      <w:r w:rsidRPr="00EB0768">
        <w:t xml:space="preserve">The Breastfeeding Volunteer Peer Support Service will contribute to reducing health inequalities and improving health and wellbeing for families in Shropshire by </w:t>
      </w:r>
    </w:p>
    <w:p w14:paraId="607049D7" w14:textId="77777777" w:rsidR="007D2159" w:rsidRPr="00EB0768" w:rsidRDefault="007D2159" w:rsidP="007D2159">
      <w:pPr>
        <w:pStyle w:val="BodyText"/>
        <w:numPr>
          <w:ilvl w:val="0"/>
          <w:numId w:val="5"/>
        </w:numPr>
        <w:spacing w:before="201" w:line="276" w:lineRule="auto"/>
        <w:ind w:right="148"/>
      </w:pPr>
      <w:r w:rsidRPr="00EB0768">
        <w:t>promoting breastfeeding initiation and sustainment.</w:t>
      </w:r>
    </w:p>
    <w:p w14:paraId="4ECDA255"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199" w:after="0" w:line="240" w:lineRule="auto"/>
        <w:ind w:hanging="361"/>
        <w:contextualSpacing w:val="0"/>
        <w:rPr>
          <w:rFonts w:ascii="Arial" w:hAnsi="Arial" w:cs="Arial"/>
          <w:sz w:val="24"/>
          <w:szCs w:val="24"/>
        </w:rPr>
      </w:pPr>
      <w:r w:rsidRPr="00EB0768">
        <w:rPr>
          <w:rFonts w:ascii="Arial" w:hAnsi="Arial" w:cs="Arial"/>
          <w:sz w:val="24"/>
          <w:szCs w:val="24"/>
        </w:rPr>
        <w:t>Supporting women to initiate and sustain</w:t>
      </w:r>
      <w:r w:rsidRPr="00EB0768">
        <w:rPr>
          <w:rFonts w:ascii="Arial" w:hAnsi="Arial" w:cs="Arial"/>
          <w:spacing w:val="-10"/>
          <w:sz w:val="24"/>
          <w:szCs w:val="24"/>
        </w:rPr>
        <w:t xml:space="preserve"> </w:t>
      </w:r>
      <w:r w:rsidRPr="00EB0768">
        <w:rPr>
          <w:rFonts w:ascii="Arial" w:hAnsi="Arial" w:cs="Arial"/>
          <w:sz w:val="24"/>
          <w:szCs w:val="24"/>
        </w:rPr>
        <w:t>breastfeeding.</w:t>
      </w:r>
    </w:p>
    <w:p w14:paraId="41D97FEE" w14:textId="77336104" w:rsidR="007D2159" w:rsidRDefault="007D2159" w:rsidP="007D2159">
      <w:pPr>
        <w:pStyle w:val="ListParagraph"/>
        <w:widowControl w:val="0"/>
        <w:numPr>
          <w:ilvl w:val="0"/>
          <w:numId w:val="4"/>
        </w:numPr>
        <w:tabs>
          <w:tab w:val="left" w:pos="820"/>
          <w:tab w:val="left" w:pos="821"/>
        </w:tabs>
        <w:autoSpaceDE w:val="0"/>
        <w:autoSpaceDN w:val="0"/>
        <w:spacing w:before="251" w:after="0" w:line="285" w:lineRule="auto"/>
        <w:ind w:right="1015"/>
        <w:contextualSpacing w:val="0"/>
        <w:rPr>
          <w:rFonts w:ascii="Arial" w:hAnsi="Arial" w:cs="Arial"/>
          <w:sz w:val="24"/>
          <w:szCs w:val="24"/>
        </w:rPr>
      </w:pPr>
      <w:r w:rsidRPr="00EB0768">
        <w:rPr>
          <w:rFonts w:ascii="Arial" w:hAnsi="Arial" w:cs="Arial"/>
          <w:sz w:val="24"/>
          <w:szCs w:val="24"/>
        </w:rPr>
        <w:t>Contributing to increasing the number of women who are breastfeeding exclusively for 6</w:t>
      </w:r>
      <w:r w:rsidRPr="00EB0768">
        <w:rPr>
          <w:rFonts w:ascii="Arial" w:hAnsi="Arial" w:cs="Arial"/>
          <w:spacing w:val="-7"/>
          <w:sz w:val="24"/>
          <w:szCs w:val="24"/>
        </w:rPr>
        <w:t xml:space="preserve"> </w:t>
      </w:r>
      <w:r w:rsidRPr="00EB0768">
        <w:rPr>
          <w:rFonts w:ascii="Arial" w:hAnsi="Arial" w:cs="Arial"/>
          <w:sz w:val="24"/>
          <w:szCs w:val="24"/>
        </w:rPr>
        <w:t>months.</w:t>
      </w:r>
    </w:p>
    <w:p w14:paraId="091DDE01" w14:textId="57A52915" w:rsidR="00600864" w:rsidRPr="00EB0768" w:rsidRDefault="00600864" w:rsidP="007D2159">
      <w:pPr>
        <w:pStyle w:val="ListParagraph"/>
        <w:widowControl w:val="0"/>
        <w:numPr>
          <w:ilvl w:val="0"/>
          <w:numId w:val="4"/>
        </w:numPr>
        <w:tabs>
          <w:tab w:val="left" w:pos="820"/>
          <w:tab w:val="left" w:pos="821"/>
        </w:tabs>
        <w:autoSpaceDE w:val="0"/>
        <w:autoSpaceDN w:val="0"/>
        <w:spacing w:before="251" w:after="0" w:line="285" w:lineRule="auto"/>
        <w:ind w:right="1015"/>
        <w:contextualSpacing w:val="0"/>
        <w:rPr>
          <w:rFonts w:ascii="Arial" w:hAnsi="Arial" w:cs="Arial"/>
          <w:sz w:val="24"/>
          <w:szCs w:val="24"/>
        </w:rPr>
      </w:pPr>
      <w:r>
        <w:rPr>
          <w:rFonts w:ascii="Arial" w:hAnsi="Arial" w:cs="Arial"/>
          <w:sz w:val="24"/>
          <w:szCs w:val="24"/>
        </w:rPr>
        <w:t>Widen access to Peer Support to help reduce health iniequalities</w:t>
      </w:r>
    </w:p>
    <w:p w14:paraId="500D9A43"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251" w:after="0" w:line="285" w:lineRule="auto"/>
        <w:ind w:right="1015"/>
        <w:contextualSpacing w:val="0"/>
        <w:rPr>
          <w:rFonts w:ascii="Arial" w:hAnsi="Arial" w:cs="Arial"/>
          <w:sz w:val="24"/>
          <w:szCs w:val="24"/>
        </w:rPr>
      </w:pPr>
      <w:r w:rsidRPr="00EB0768">
        <w:rPr>
          <w:rFonts w:ascii="Arial" w:hAnsi="Arial" w:cs="Arial"/>
          <w:sz w:val="24"/>
          <w:szCs w:val="24"/>
        </w:rPr>
        <w:lastRenderedPageBreak/>
        <w:t>providing support for healthy eating habits and a wider ambition to reduce childhood obesity</w:t>
      </w:r>
    </w:p>
    <w:p w14:paraId="34E3DD26"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203" w:after="0" w:line="240" w:lineRule="auto"/>
        <w:ind w:hanging="361"/>
        <w:contextualSpacing w:val="0"/>
        <w:rPr>
          <w:rFonts w:ascii="Arial" w:hAnsi="Arial" w:cs="Arial"/>
          <w:sz w:val="24"/>
          <w:szCs w:val="24"/>
        </w:rPr>
      </w:pPr>
      <w:r w:rsidRPr="00EB0768">
        <w:rPr>
          <w:rFonts w:ascii="Arial" w:hAnsi="Arial" w:cs="Arial"/>
          <w:sz w:val="24"/>
          <w:szCs w:val="24"/>
        </w:rPr>
        <w:t>Supporting the raising of public awareness of</w:t>
      </w:r>
      <w:r w:rsidRPr="00EB0768">
        <w:rPr>
          <w:rFonts w:ascii="Arial" w:hAnsi="Arial" w:cs="Arial"/>
          <w:spacing w:val="-19"/>
          <w:sz w:val="24"/>
          <w:szCs w:val="24"/>
        </w:rPr>
        <w:t xml:space="preserve"> </w:t>
      </w:r>
      <w:r w:rsidRPr="00EB0768">
        <w:rPr>
          <w:rFonts w:ascii="Arial" w:hAnsi="Arial" w:cs="Arial"/>
          <w:sz w:val="24"/>
          <w:szCs w:val="24"/>
        </w:rPr>
        <w:t>breastfeeding.</w:t>
      </w:r>
    </w:p>
    <w:p w14:paraId="24A7C85C" w14:textId="77777777" w:rsidR="007D2159" w:rsidRPr="00EB0768" w:rsidRDefault="007D2159" w:rsidP="007D2159">
      <w:pPr>
        <w:tabs>
          <w:tab w:val="left" w:pos="820"/>
          <w:tab w:val="left" w:pos="821"/>
        </w:tabs>
        <w:spacing w:before="203"/>
        <w:rPr>
          <w:rFonts w:ascii="Arial" w:hAnsi="Arial" w:cs="Arial"/>
          <w:sz w:val="24"/>
          <w:szCs w:val="24"/>
        </w:rPr>
      </w:pPr>
    </w:p>
    <w:p w14:paraId="53BE24D2" w14:textId="77777777" w:rsidR="007D2159" w:rsidRPr="00EB0768" w:rsidRDefault="007D2159" w:rsidP="007D2159">
      <w:pPr>
        <w:pStyle w:val="BodyText"/>
        <w:spacing w:before="11"/>
      </w:pPr>
    </w:p>
    <w:p w14:paraId="40977D5B" w14:textId="77777777" w:rsidR="007D2159" w:rsidRPr="00EB0768" w:rsidRDefault="007D2159" w:rsidP="007D2159">
      <w:pPr>
        <w:pStyle w:val="BodyText"/>
        <w:spacing w:line="288" w:lineRule="auto"/>
        <w:ind w:left="100" w:right="256"/>
        <w:jc w:val="both"/>
      </w:pPr>
      <w:r w:rsidRPr="00EB0768">
        <w:t>Remits of the roles are described as follows:</w:t>
      </w:r>
    </w:p>
    <w:p w14:paraId="0EB0E993" w14:textId="77777777" w:rsidR="007D2159" w:rsidRPr="00EB0768" w:rsidRDefault="007D2159" w:rsidP="007D2159">
      <w:pPr>
        <w:pStyle w:val="Heading2"/>
        <w:widowControl w:val="0"/>
        <w:numPr>
          <w:ilvl w:val="0"/>
          <w:numId w:val="5"/>
        </w:numPr>
        <w:tabs>
          <w:tab w:val="clear" w:pos="8320"/>
        </w:tabs>
        <w:autoSpaceDE w:val="0"/>
        <w:autoSpaceDN w:val="0"/>
        <w:spacing w:before="201" w:line="240" w:lineRule="auto"/>
        <w:rPr>
          <w:rFonts w:ascii="Arial" w:hAnsi="Arial" w:cs="Arial"/>
          <w:b w:val="0"/>
          <w:sz w:val="24"/>
          <w:szCs w:val="24"/>
        </w:rPr>
      </w:pPr>
      <w:r w:rsidRPr="00EB0768">
        <w:rPr>
          <w:rFonts w:ascii="Arial" w:hAnsi="Arial" w:cs="Arial"/>
          <w:b w:val="0"/>
          <w:sz w:val="24"/>
          <w:szCs w:val="24"/>
        </w:rPr>
        <w:t>To develop a sustainable and flexible Breastfeeding Volunteer Support Service made up of Breastfeeding Volunteers.</w:t>
      </w:r>
    </w:p>
    <w:p w14:paraId="33FD53E4" w14:textId="77777777" w:rsidR="007D2159" w:rsidRPr="00EB0768" w:rsidRDefault="007D2159" w:rsidP="007D2159">
      <w:pPr>
        <w:pStyle w:val="Heading2"/>
        <w:widowControl w:val="0"/>
        <w:numPr>
          <w:ilvl w:val="0"/>
          <w:numId w:val="5"/>
        </w:numPr>
        <w:tabs>
          <w:tab w:val="clear" w:pos="8320"/>
        </w:tabs>
        <w:autoSpaceDE w:val="0"/>
        <w:autoSpaceDN w:val="0"/>
        <w:spacing w:before="201" w:line="240" w:lineRule="auto"/>
        <w:rPr>
          <w:rFonts w:ascii="Arial" w:hAnsi="Arial" w:cs="Arial"/>
          <w:b w:val="0"/>
          <w:sz w:val="24"/>
          <w:szCs w:val="24"/>
        </w:rPr>
      </w:pPr>
      <w:r w:rsidRPr="00EB0768">
        <w:rPr>
          <w:rFonts w:ascii="Arial" w:hAnsi="Arial" w:cs="Arial"/>
          <w:b w:val="0"/>
          <w:sz w:val="24"/>
          <w:szCs w:val="24"/>
        </w:rPr>
        <w:t>Complete BfN Peer Support Training and maintain BfN registration</w:t>
      </w:r>
    </w:p>
    <w:p w14:paraId="1888211B"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after="0" w:line="240" w:lineRule="auto"/>
        <w:ind w:hanging="361"/>
        <w:contextualSpacing w:val="0"/>
        <w:rPr>
          <w:rFonts w:ascii="Arial" w:hAnsi="Arial" w:cs="Arial"/>
          <w:sz w:val="24"/>
          <w:szCs w:val="24"/>
        </w:rPr>
      </w:pPr>
      <w:r w:rsidRPr="00EB0768">
        <w:rPr>
          <w:rFonts w:ascii="Arial" w:hAnsi="Arial" w:cs="Arial"/>
          <w:sz w:val="24"/>
          <w:szCs w:val="24"/>
        </w:rPr>
        <w:t>Day-to-day coordination of</w:t>
      </w:r>
      <w:r w:rsidRPr="00EB0768">
        <w:rPr>
          <w:rFonts w:ascii="Arial" w:hAnsi="Arial" w:cs="Arial"/>
          <w:spacing w:val="-2"/>
          <w:sz w:val="24"/>
          <w:szCs w:val="24"/>
        </w:rPr>
        <w:t xml:space="preserve"> </w:t>
      </w:r>
      <w:r w:rsidRPr="00EB0768">
        <w:rPr>
          <w:rFonts w:ascii="Arial" w:hAnsi="Arial" w:cs="Arial"/>
          <w:sz w:val="24"/>
          <w:szCs w:val="24"/>
        </w:rPr>
        <w:t>volunteers</w:t>
      </w:r>
    </w:p>
    <w:p w14:paraId="396AC307"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5" w:after="0" w:line="240" w:lineRule="auto"/>
        <w:ind w:hanging="361"/>
        <w:contextualSpacing w:val="0"/>
        <w:rPr>
          <w:rFonts w:ascii="Arial" w:hAnsi="Arial" w:cs="Arial"/>
          <w:sz w:val="24"/>
          <w:szCs w:val="24"/>
        </w:rPr>
      </w:pPr>
      <w:r w:rsidRPr="00EB0768">
        <w:rPr>
          <w:rFonts w:ascii="Arial" w:hAnsi="Arial" w:cs="Arial"/>
          <w:sz w:val="24"/>
          <w:szCs w:val="24"/>
        </w:rPr>
        <w:t xml:space="preserve">Recruitment of trainees </w:t>
      </w:r>
    </w:p>
    <w:p w14:paraId="4FC8C28D"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5" w:after="0" w:line="240" w:lineRule="auto"/>
        <w:ind w:hanging="361"/>
        <w:contextualSpacing w:val="0"/>
        <w:rPr>
          <w:rFonts w:ascii="Arial" w:hAnsi="Arial" w:cs="Arial"/>
          <w:sz w:val="24"/>
          <w:szCs w:val="24"/>
        </w:rPr>
      </w:pPr>
      <w:r w:rsidRPr="00EB0768">
        <w:rPr>
          <w:rFonts w:ascii="Arial" w:hAnsi="Arial" w:cs="Arial"/>
          <w:sz w:val="24"/>
          <w:szCs w:val="24"/>
        </w:rPr>
        <w:t>Nurture and ensure retention of</w:t>
      </w:r>
      <w:r w:rsidRPr="00EB0768">
        <w:rPr>
          <w:rFonts w:ascii="Arial" w:hAnsi="Arial" w:cs="Arial"/>
          <w:spacing w:val="-2"/>
          <w:sz w:val="24"/>
          <w:szCs w:val="24"/>
        </w:rPr>
        <w:t xml:space="preserve"> </w:t>
      </w:r>
      <w:r w:rsidRPr="00EB0768">
        <w:rPr>
          <w:rFonts w:ascii="Arial" w:hAnsi="Arial" w:cs="Arial"/>
          <w:sz w:val="24"/>
          <w:szCs w:val="24"/>
        </w:rPr>
        <w:t>volunteers</w:t>
      </w:r>
    </w:p>
    <w:p w14:paraId="63DC8159" w14:textId="24CE7CF3" w:rsidR="007D2159" w:rsidRPr="00EB0768" w:rsidRDefault="007D2159" w:rsidP="007D2159">
      <w:pPr>
        <w:pStyle w:val="ListParagraph"/>
        <w:widowControl w:val="0"/>
        <w:numPr>
          <w:ilvl w:val="0"/>
          <w:numId w:val="4"/>
        </w:numPr>
        <w:tabs>
          <w:tab w:val="left" w:pos="820"/>
          <w:tab w:val="left" w:pos="821"/>
        </w:tabs>
        <w:autoSpaceDE w:val="0"/>
        <w:autoSpaceDN w:val="0"/>
        <w:spacing w:before="58" w:after="0" w:line="235" w:lineRule="auto"/>
        <w:ind w:right="365"/>
        <w:contextualSpacing w:val="0"/>
        <w:rPr>
          <w:rFonts w:ascii="Arial" w:hAnsi="Arial" w:cs="Arial"/>
          <w:sz w:val="24"/>
          <w:szCs w:val="24"/>
        </w:rPr>
      </w:pPr>
      <w:r w:rsidRPr="00EB0768">
        <w:rPr>
          <w:rFonts w:ascii="Arial" w:hAnsi="Arial" w:cs="Arial"/>
          <w:sz w:val="24"/>
          <w:szCs w:val="24"/>
        </w:rPr>
        <w:t>Promotion of volunteer opportunities, including growing the volunteer</w:t>
      </w:r>
      <w:r w:rsidRPr="00EB0768">
        <w:rPr>
          <w:rFonts w:ascii="Arial" w:hAnsi="Arial" w:cs="Arial"/>
          <w:spacing w:val="-29"/>
          <w:sz w:val="24"/>
          <w:szCs w:val="24"/>
        </w:rPr>
        <w:t xml:space="preserve"> </w:t>
      </w:r>
      <w:r w:rsidRPr="00EB0768">
        <w:rPr>
          <w:rFonts w:ascii="Arial" w:hAnsi="Arial" w:cs="Arial"/>
          <w:sz w:val="24"/>
          <w:szCs w:val="24"/>
        </w:rPr>
        <w:t>network across</w:t>
      </w:r>
      <w:r w:rsidR="00600864">
        <w:rPr>
          <w:rFonts w:ascii="Arial" w:hAnsi="Arial" w:cs="Arial"/>
          <w:spacing w:val="-1"/>
          <w:sz w:val="24"/>
          <w:szCs w:val="24"/>
        </w:rPr>
        <w:t xml:space="preserve"> Shropshire with a focus on increasing the diversity of the volunteer group</w:t>
      </w:r>
    </w:p>
    <w:p w14:paraId="1D5B2347"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3" w:after="0" w:line="240" w:lineRule="auto"/>
        <w:ind w:right="422"/>
        <w:contextualSpacing w:val="0"/>
        <w:rPr>
          <w:rFonts w:ascii="Arial" w:hAnsi="Arial" w:cs="Arial"/>
          <w:sz w:val="24"/>
          <w:szCs w:val="24"/>
        </w:rPr>
      </w:pPr>
      <w:r w:rsidRPr="00EB0768">
        <w:rPr>
          <w:rFonts w:ascii="Arial" w:hAnsi="Arial" w:cs="Arial"/>
          <w:sz w:val="24"/>
          <w:szCs w:val="24"/>
        </w:rPr>
        <w:t>Coordinate/book/monitor the training of volunteers – including induction, mandatory training and DBS completion.</w:t>
      </w:r>
    </w:p>
    <w:p w14:paraId="4C651C81" w14:textId="3E7F16F3" w:rsidR="007D2159" w:rsidRPr="00EB0768" w:rsidRDefault="007D2159" w:rsidP="007D2159">
      <w:pPr>
        <w:pStyle w:val="ListParagraph"/>
        <w:widowControl w:val="0"/>
        <w:numPr>
          <w:ilvl w:val="0"/>
          <w:numId w:val="4"/>
        </w:numPr>
        <w:tabs>
          <w:tab w:val="left" w:pos="820"/>
          <w:tab w:val="left" w:pos="821"/>
        </w:tabs>
        <w:autoSpaceDE w:val="0"/>
        <w:autoSpaceDN w:val="0"/>
        <w:spacing w:after="0" w:line="292" w:lineRule="exact"/>
        <w:ind w:hanging="361"/>
        <w:contextualSpacing w:val="0"/>
        <w:rPr>
          <w:rFonts w:ascii="Arial" w:hAnsi="Arial" w:cs="Arial"/>
          <w:sz w:val="24"/>
          <w:szCs w:val="24"/>
        </w:rPr>
      </w:pPr>
      <w:r w:rsidRPr="00EB0768">
        <w:rPr>
          <w:rFonts w:ascii="Arial" w:hAnsi="Arial" w:cs="Arial"/>
          <w:sz w:val="24"/>
          <w:szCs w:val="24"/>
        </w:rPr>
        <w:t xml:space="preserve">Alongside the local </w:t>
      </w:r>
      <w:r w:rsidR="00600864">
        <w:rPr>
          <w:rFonts w:ascii="Arial" w:hAnsi="Arial" w:cs="Arial"/>
          <w:sz w:val="24"/>
          <w:szCs w:val="24"/>
        </w:rPr>
        <w:t>Supervisor</w:t>
      </w:r>
      <w:r w:rsidRPr="00EB0768">
        <w:rPr>
          <w:rFonts w:ascii="Arial" w:hAnsi="Arial" w:cs="Arial"/>
          <w:sz w:val="24"/>
          <w:szCs w:val="24"/>
        </w:rPr>
        <w:t>, coordinate/book the Supervision of</w:t>
      </w:r>
      <w:r w:rsidRPr="00EB0768">
        <w:rPr>
          <w:rFonts w:ascii="Arial" w:hAnsi="Arial" w:cs="Arial"/>
          <w:spacing w:val="-9"/>
          <w:sz w:val="24"/>
          <w:szCs w:val="24"/>
        </w:rPr>
        <w:t xml:space="preserve"> </w:t>
      </w:r>
      <w:r w:rsidRPr="00EB0768">
        <w:rPr>
          <w:rFonts w:ascii="Arial" w:hAnsi="Arial" w:cs="Arial"/>
          <w:sz w:val="24"/>
          <w:szCs w:val="24"/>
        </w:rPr>
        <w:t>volunteers and encourage attendance</w:t>
      </w:r>
    </w:p>
    <w:p w14:paraId="5E03662A"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Evaluate the service and make recommendations/take action to improve where necessary</w:t>
      </w:r>
    </w:p>
    <w:p w14:paraId="43734947"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Produce monthly reports for the commissioner providing both quantitative and qualitative evidence</w:t>
      </w:r>
    </w:p>
    <w:p w14:paraId="38CEF179"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Develop and maintain the social media presence for the volunteer service</w:t>
      </w:r>
    </w:p>
    <w:p w14:paraId="76129023"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Help to develop required resources such as online videos, online downloadable resources.</w:t>
      </w:r>
    </w:p>
    <w:p w14:paraId="41307F1C"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Attend Supervision and mandatory training to maintain BfN registration</w:t>
      </w:r>
    </w:p>
    <w:p w14:paraId="7C891A54" w14:textId="77777777" w:rsidR="007D2159" w:rsidRPr="00EB0768" w:rsidRDefault="007D2159" w:rsidP="007D2159">
      <w:pPr>
        <w:pStyle w:val="ListParagraph"/>
        <w:widowControl w:val="0"/>
        <w:numPr>
          <w:ilvl w:val="0"/>
          <w:numId w:val="4"/>
        </w:numPr>
        <w:tabs>
          <w:tab w:val="left" w:pos="820"/>
          <w:tab w:val="left" w:pos="821"/>
        </w:tabs>
        <w:autoSpaceDE w:val="0"/>
        <w:autoSpaceDN w:val="0"/>
        <w:spacing w:before="5" w:after="0" w:line="235" w:lineRule="auto"/>
        <w:ind w:right="331"/>
        <w:contextualSpacing w:val="0"/>
        <w:rPr>
          <w:rFonts w:ascii="Arial" w:hAnsi="Arial" w:cs="Arial"/>
          <w:sz w:val="24"/>
          <w:szCs w:val="24"/>
        </w:rPr>
      </w:pPr>
      <w:r w:rsidRPr="00EB0768">
        <w:rPr>
          <w:rFonts w:ascii="Arial" w:hAnsi="Arial" w:cs="Arial"/>
          <w:sz w:val="24"/>
          <w:szCs w:val="24"/>
        </w:rPr>
        <w:t>Support the promotion of a Breastfeeding-friendly Shropshire</w:t>
      </w:r>
    </w:p>
    <w:p w14:paraId="2369E944" w14:textId="0F5F53F7" w:rsidR="007D2159" w:rsidRDefault="007D2159" w:rsidP="007D2159">
      <w:pPr>
        <w:pStyle w:val="BodyText"/>
        <w:ind w:left="820"/>
        <w:jc w:val="both"/>
      </w:pPr>
    </w:p>
    <w:p w14:paraId="5724E540" w14:textId="77777777" w:rsidR="007D2159" w:rsidRPr="00EB0768" w:rsidRDefault="007D2159" w:rsidP="007D2159">
      <w:pPr>
        <w:pStyle w:val="BodyText"/>
        <w:ind w:left="820"/>
        <w:jc w:val="both"/>
      </w:pPr>
    </w:p>
    <w:p w14:paraId="23577E08" w14:textId="77777777" w:rsidR="001D63BB" w:rsidRDefault="001D63BB" w:rsidP="001D63BB">
      <w:pPr>
        <w:pStyle w:val="Heading1"/>
      </w:pPr>
      <w:r>
        <w:t>Main duties</w:t>
      </w:r>
    </w:p>
    <w:p w14:paraId="73916803" w14:textId="77777777" w:rsidR="007D2159" w:rsidRPr="00EB0768" w:rsidRDefault="007D2159" w:rsidP="007D2159">
      <w:pPr>
        <w:pStyle w:val="ListParagraph"/>
        <w:tabs>
          <w:tab w:val="left" w:pos="820"/>
          <w:tab w:val="left" w:pos="821"/>
        </w:tabs>
        <w:spacing w:before="5" w:line="235" w:lineRule="auto"/>
        <w:ind w:right="331"/>
        <w:rPr>
          <w:rFonts w:ascii="Arial" w:hAnsi="Arial" w:cs="Arial"/>
          <w:b/>
          <w:sz w:val="24"/>
          <w:szCs w:val="24"/>
        </w:rPr>
      </w:pPr>
      <w:r w:rsidRPr="00EB0768">
        <w:rPr>
          <w:rFonts w:ascii="Arial" w:hAnsi="Arial" w:cs="Arial"/>
          <w:b/>
          <w:sz w:val="24"/>
          <w:szCs w:val="24"/>
        </w:rPr>
        <w:t>Leadership:</w:t>
      </w:r>
    </w:p>
    <w:p w14:paraId="2C5033F3"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To be responsible for coordinating the work of a team of BfN Registered Volunteers and trainees in Telford &amp; Shrewsbury, taking responsibility for the overall management, leadership and success of BfN voluntary work.</w:t>
      </w:r>
    </w:p>
    <w:p w14:paraId="1BE5CAAB"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Take responsibility for ensuring that volunteers are appropriately trained, developed and supervised to enable them to provide breastfeeding support to local mothers</w:t>
      </w:r>
    </w:p>
    <w:p w14:paraId="599CD058"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Liaise with local partners and community venues to organise training courses and group supervision sessions. Identify and book appropriate venues/facilities oversee the completion of all required steps to enable trainees to be registered as volunteers upon completion of the training course (e.g. references, DBS checks etc.)</w:t>
      </w:r>
    </w:p>
    <w:p w14:paraId="6FF1B215"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To plan, organise, and facilitate a breastfeeding support service within local districts to include local community drop-in groups.</w:t>
      </w:r>
    </w:p>
    <w:p w14:paraId="2649C1F9"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Develop standard operating procedures for volunteers to promote prompt signposting or referral to partner NHS staff, health or social care services to ensure any families requiring additional support or have multiple needs are referred or signposted promptly. Overseeing that referral and signposting of </w:t>
      </w:r>
      <w:r w:rsidRPr="00EB0768">
        <w:rPr>
          <w:rFonts w:ascii="Arial" w:hAnsi="Arial" w:cs="Arial"/>
          <w:sz w:val="24"/>
          <w:szCs w:val="24"/>
        </w:rPr>
        <w:lastRenderedPageBreak/>
        <w:t>women with more complex breastfeeding issues is appropriate</w:t>
      </w:r>
    </w:p>
    <w:p w14:paraId="76A3281F"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Deliver key performance indicators, as set by the BfN and the commissioner, to timescales outlined.</w:t>
      </w:r>
    </w:p>
    <w:p w14:paraId="6C473614"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Participate effectively in meetings with the commissioner and health professionals where necessary</w:t>
      </w:r>
    </w:p>
    <w:p w14:paraId="02F2912F"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Communicate key practical breastfeeding messages in a clear, persuasive and empathetic manner.</w:t>
      </w:r>
    </w:p>
    <w:p w14:paraId="2EB86B8D"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Develop a continuity plan and referral pathways </w:t>
      </w:r>
    </w:p>
    <w:p w14:paraId="7402D1E5"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Develop partnerships by engaging and communicating with other organisations and community members, some of whom may have barriers to understanding health messages. </w:t>
      </w:r>
    </w:p>
    <w:p w14:paraId="2B3B2E96"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Ensure the service will uphold the principles of community development and participation.</w:t>
      </w:r>
    </w:p>
    <w:p w14:paraId="1876F5A7"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Ensure service user feedback is sought and that local women can play a part in helping develop the service we run.</w:t>
      </w:r>
    </w:p>
    <w:p w14:paraId="26BAD43F"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Ensure there are clear pathways for managing safeguarding and social care issues and links to appropriate leads.</w:t>
      </w:r>
    </w:p>
    <w:p w14:paraId="686D40C9" w14:textId="77777777" w:rsidR="007D2159" w:rsidRPr="00EB0768" w:rsidRDefault="007D2159" w:rsidP="007D2159">
      <w:pPr>
        <w:pStyle w:val="ListParagraph"/>
        <w:widowControl w:val="0"/>
        <w:numPr>
          <w:ilvl w:val="0"/>
          <w:numId w:val="6"/>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Work with Volunteers to develop online resources to aid mothers to access information about breastfeeding</w:t>
      </w:r>
    </w:p>
    <w:p w14:paraId="425B5F4C" w14:textId="77777777" w:rsidR="007D2159" w:rsidRPr="00EB0768" w:rsidRDefault="007D2159" w:rsidP="007D2159">
      <w:pPr>
        <w:tabs>
          <w:tab w:val="left" w:pos="820"/>
          <w:tab w:val="left" w:pos="821"/>
        </w:tabs>
        <w:spacing w:before="5" w:line="235" w:lineRule="auto"/>
        <w:ind w:right="331"/>
        <w:rPr>
          <w:rFonts w:ascii="Arial" w:hAnsi="Arial" w:cs="Arial"/>
          <w:b/>
          <w:sz w:val="24"/>
          <w:szCs w:val="24"/>
        </w:rPr>
      </w:pPr>
    </w:p>
    <w:p w14:paraId="4663BF40" w14:textId="77777777" w:rsidR="007D2159" w:rsidRPr="00EB0768" w:rsidRDefault="007D2159" w:rsidP="007D2159">
      <w:pPr>
        <w:tabs>
          <w:tab w:val="left" w:pos="820"/>
          <w:tab w:val="left" w:pos="821"/>
        </w:tabs>
        <w:spacing w:before="5" w:line="235" w:lineRule="auto"/>
        <w:ind w:right="331"/>
        <w:rPr>
          <w:rFonts w:ascii="Arial" w:hAnsi="Arial" w:cs="Arial"/>
          <w:b/>
          <w:sz w:val="24"/>
          <w:szCs w:val="24"/>
        </w:rPr>
      </w:pPr>
      <w:r w:rsidRPr="00EB0768">
        <w:rPr>
          <w:rFonts w:ascii="Arial" w:hAnsi="Arial" w:cs="Arial"/>
          <w:b/>
          <w:sz w:val="24"/>
          <w:szCs w:val="24"/>
        </w:rPr>
        <w:tab/>
        <w:t>Project Management</w:t>
      </w:r>
    </w:p>
    <w:p w14:paraId="7BACCF84"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Be accountable for ensuring performance targets, set by BfN and the commissioner, are met. </w:t>
      </w:r>
    </w:p>
    <w:p w14:paraId="2FA1EFEB"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Evaluate the effectiveness of the project. </w:t>
      </w:r>
    </w:p>
    <w:p w14:paraId="727DD2AD"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Be accountable for overall management and monitoring of budgets. </w:t>
      </w:r>
    </w:p>
    <w:p w14:paraId="60081B8D"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 xml:space="preserve">Compile reports for steering groups and key partners as required, including activity reports of volunteers and staff. </w:t>
      </w:r>
    </w:p>
    <w:p w14:paraId="3215CEDC"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Ensure compliance with BfN policies, BfN Code of Conduct and relevant Breastfeeding policy.</w:t>
      </w:r>
    </w:p>
    <w:p w14:paraId="09AD9136" w14:textId="77777777" w:rsidR="007D2159" w:rsidRPr="00EB0768" w:rsidRDefault="007D2159" w:rsidP="007D2159">
      <w:pPr>
        <w:pStyle w:val="ListParagraph"/>
        <w:widowControl w:val="0"/>
        <w:numPr>
          <w:ilvl w:val="0"/>
          <w:numId w:val="7"/>
        </w:numPr>
        <w:tabs>
          <w:tab w:val="left" w:pos="820"/>
          <w:tab w:val="left" w:pos="821"/>
        </w:tabs>
        <w:autoSpaceDE w:val="0"/>
        <w:autoSpaceDN w:val="0"/>
        <w:spacing w:before="5" w:after="0" w:line="235" w:lineRule="auto"/>
        <w:ind w:right="331"/>
        <w:contextualSpacing w:val="0"/>
        <w:rPr>
          <w:rFonts w:ascii="Arial" w:hAnsi="Arial" w:cs="Arial"/>
          <w:b/>
          <w:sz w:val="24"/>
          <w:szCs w:val="24"/>
        </w:rPr>
      </w:pPr>
      <w:r w:rsidRPr="00EB0768">
        <w:rPr>
          <w:rFonts w:ascii="Arial" w:hAnsi="Arial" w:cs="Arial"/>
          <w:sz w:val="24"/>
          <w:szCs w:val="24"/>
        </w:rPr>
        <w:t>Ensure the service will integrate a family focussed approach to further promote breastfeeding.</w:t>
      </w:r>
    </w:p>
    <w:p w14:paraId="62A87C70" w14:textId="3735EA3E" w:rsidR="007D2159" w:rsidRPr="00EB0768" w:rsidRDefault="007D2159" w:rsidP="007D2159">
      <w:pPr>
        <w:pStyle w:val="Heading2"/>
        <w:rPr>
          <w:rFonts w:ascii="Arial" w:hAnsi="Arial" w:cs="Arial"/>
          <w:sz w:val="24"/>
          <w:szCs w:val="24"/>
        </w:rPr>
      </w:pPr>
      <w:r w:rsidRPr="00EB0768">
        <w:rPr>
          <w:rFonts w:ascii="Arial" w:hAnsi="Arial" w:cs="Arial"/>
          <w:sz w:val="24"/>
          <w:szCs w:val="24"/>
        </w:rPr>
        <w:t>Analysis and data management</w:t>
      </w:r>
    </w:p>
    <w:p w14:paraId="74BABAE3" w14:textId="77777777" w:rsidR="007D2159" w:rsidRPr="00EB0768" w:rsidRDefault="007D2159" w:rsidP="007D2159">
      <w:pPr>
        <w:pStyle w:val="ListParagraph"/>
        <w:rPr>
          <w:rFonts w:ascii="Arial" w:hAnsi="Arial" w:cs="Arial"/>
          <w:sz w:val="24"/>
          <w:szCs w:val="24"/>
        </w:rPr>
      </w:pPr>
    </w:p>
    <w:p w14:paraId="3AA08D60" w14:textId="77777777" w:rsidR="007D2159" w:rsidRPr="00EB0768" w:rsidRDefault="007D2159" w:rsidP="007D2159">
      <w:pPr>
        <w:pStyle w:val="BodyText"/>
        <w:numPr>
          <w:ilvl w:val="0"/>
          <w:numId w:val="7"/>
        </w:numPr>
        <w:rPr>
          <w:b/>
        </w:rPr>
      </w:pPr>
      <w:r w:rsidRPr="00EB0768">
        <w:t>Set up communication systems, information sharing agreements and referral processes with the Shrewsbury &amp; Telford NHS Trust to establish good working relationships and enable timely access for mothers to receive peer support.</w:t>
      </w:r>
    </w:p>
    <w:p w14:paraId="3C5C7FE8" w14:textId="77777777" w:rsidR="007D2159" w:rsidRPr="00EB0768" w:rsidRDefault="007D2159" w:rsidP="007D2159">
      <w:pPr>
        <w:pStyle w:val="BodyText"/>
        <w:numPr>
          <w:ilvl w:val="0"/>
          <w:numId w:val="7"/>
        </w:numPr>
        <w:rPr>
          <w:b/>
        </w:rPr>
      </w:pPr>
      <w:r w:rsidRPr="00EB0768">
        <w:t>Assess the effectiveness of the project using a range of qualitative and quantitative data from a variety of sources that may conflict.</w:t>
      </w:r>
    </w:p>
    <w:p w14:paraId="43A3AD90" w14:textId="77777777" w:rsidR="007D2159" w:rsidRPr="00EB0768" w:rsidRDefault="007D2159" w:rsidP="007D2159">
      <w:pPr>
        <w:pStyle w:val="BodyText"/>
        <w:numPr>
          <w:ilvl w:val="0"/>
          <w:numId w:val="7"/>
        </w:numPr>
        <w:rPr>
          <w:b/>
        </w:rPr>
      </w:pPr>
      <w:r w:rsidRPr="00EB0768">
        <w:t xml:space="preserve">Ensure robust evaluation, analysis and dissemination of evidence to inform future work. </w:t>
      </w:r>
    </w:p>
    <w:p w14:paraId="794655AF" w14:textId="77777777" w:rsidR="007D2159" w:rsidRPr="00EB0768" w:rsidRDefault="007D2159" w:rsidP="007D2159">
      <w:pPr>
        <w:pStyle w:val="BodyText"/>
        <w:numPr>
          <w:ilvl w:val="0"/>
          <w:numId w:val="7"/>
        </w:numPr>
        <w:rPr>
          <w:b/>
        </w:rPr>
      </w:pPr>
      <w:r w:rsidRPr="00EB0768">
        <w:t>Supervise data management including data entry, data manipulation and data and word processing.</w:t>
      </w:r>
    </w:p>
    <w:p w14:paraId="1A521BC1" w14:textId="77777777" w:rsidR="007D2159" w:rsidRPr="00EB0768" w:rsidRDefault="007D2159" w:rsidP="007D2159">
      <w:pPr>
        <w:pStyle w:val="BodyText"/>
        <w:numPr>
          <w:ilvl w:val="0"/>
          <w:numId w:val="7"/>
        </w:numPr>
        <w:rPr>
          <w:b/>
        </w:rPr>
      </w:pPr>
      <w:r w:rsidRPr="00EB0768">
        <w:t>Use shared files/cloud based systems to share information with colleagues.</w:t>
      </w:r>
    </w:p>
    <w:p w14:paraId="5AFF7448" w14:textId="77777777" w:rsidR="007D2159" w:rsidRPr="00EB0768" w:rsidRDefault="007D2159" w:rsidP="007D2159">
      <w:pPr>
        <w:pStyle w:val="BodyText"/>
        <w:numPr>
          <w:ilvl w:val="0"/>
          <w:numId w:val="7"/>
        </w:numPr>
        <w:rPr>
          <w:b/>
        </w:rPr>
      </w:pPr>
      <w:r w:rsidRPr="00EB0768">
        <w:t>Responsible for compiling and submitting reports to the DCHS service lead and BfN Programme Manager as per the contract.</w:t>
      </w:r>
    </w:p>
    <w:p w14:paraId="151CDEB4" w14:textId="77777777" w:rsidR="007D2159" w:rsidRPr="00EB0768" w:rsidRDefault="007D2159" w:rsidP="007D2159">
      <w:pPr>
        <w:pStyle w:val="BodyText"/>
      </w:pPr>
    </w:p>
    <w:p w14:paraId="0F984C20" w14:textId="77777777" w:rsidR="007D2159" w:rsidRPr="00EB0768" w:rsidRDefault="007D2159" w:rsidP="007D2159">
      <w:pPr>
        <w:pStyle w:val="BodyText"/>
        <w:rPr>
          <w:b/>
        </w:rPr>
      </w:pPr>
      <w:r w:rsidRPr="00EB0768">
        <w:rPr>
          <w:b/>
        </w:rPr>
        <w:tab/>
        <w:t>Equality and Diversity</w:t>
      </w:r>
    </w:p>
    <w:p w14:paraId="60AD2BF5" w14:textId="46BF1845" w:rsidR="007D2159" w:rsidRPr="00600864" w:rsidRDefault="007D2159" w:rsidP="007D2159">
      <w:pPr>
        <w:pStyle w:val="BodyText"/>
        <w:numPr>
          <w:ilvl w:val="0"/>
          <w:numId w:val="8"/>
        </w:numPr>
        <w:rPr>
          <w:b/>
        </w:rPr>
      </w:pPr>
      <w:r w:rsidRPr="00EB0768">
        <w:t xml:space="preserve">Ensure that the team understands and implements the BfN Equality and Diversity Policy </w:t>
      </w:r>
    </w:p>
    <w:p w14:paraId="2C12FC63" w14:textId="613EB66C" w:rsidR="00600864" w:rsidRPr="00600864" w:rsidRDefault="00600864" w:rsidP="007D2159">
      <w:pPr>
        <w:pStyle w:val="BodyText"/>
        <w:numPr>
          <w:ilvl w:val="0"/>
          <w:numId w:val="8"/>
        </w:numPr>
      </w:pPr>
      <w:r w:rsidRPr="00600864">
        <w:t>Work to improve the diversity of the service users</w:t>
      </w:r>
      <w:r>
        <w:t xml:space="preserve"> and volunteers</w:t>
      </w:r>
      <w:r w:rsidRPr="00600864">
        <w:t xml:space="preserve"> </w:t>
      </w:r>
    </w:p>
    <w:p w14:paraId="6E7C4904" w14:textId="77777777" w:rsidR="007D2159" w:rsidRPr="00EB0768" w:rsidRDefault="007D2159" w:rsidP="007D2159">
      <w:pPr>
        <w:pStyle w:val="BodyText"/>
        <w:numPr>
          <w:ilvl w:val="0"/>
          <w:numId w:val="8"/>
        </w:numPr>
        <w:rPr>
          <w:b/>
        </w:rPr>
      </w:pPr>
      <w:r w:rsidRPr="00EB0768">
        <w:t xml:space="preserve">Ensure that the team work in a way that supports equality and values diversity. This responsibility includes actions in relation to service users, volunteers, work </w:t>
      </w:r>
      <w:r w:rsidRPr="00EB0768">
        <w:lastRenderedPageBreak/>
        <w:t>colleagues, people in other organisations and members of the public</w:t>
      </w:r>
    </w:p>
    <w:p w14:paraId="310A17B0" w14:textId="77777777" w:rsidR="007D2159" w:rsidRPr="00EB0768" w:rsidRDefault="007D2159" w:rsidP="007D2159">
      <w:pPr>
        <w:pStyle w:val="BodyText"/>
        <w:ind w:left="1440"/>
        <w:rPr>
          <w:b/>
        </w:rPr>
      </w:pPr>
    </w:p>
    <w:p w14:paraId="6B3B90E1" w14:textId="77777777" w:rsidR="007D2159" w:rsidRPr="00EB0768" w:rsidRDefault="007D2159" w:rsidP="007D2159">
      <w:pPr>
        <w:pStyle w:val="BodyText"/>
        <w:rPr>
          <w:b/>
        </w:rPr>
      </w:pPr>
      <w:r w:rsidRPr="00EB0768">
        <w:tab/>
      </w:r>
      <w:r w:rsidRPr="00EB0768">
        <w:rPr>
          <w:b/>
        </w:rPr>
        <w:t>Health &amp; Safety</w:t>
      </w:r>
    </w:p>
    <w:p w14:paraId="6731EEB0" w14:textId="77777777" w:rsidR="007D2159" w:rsidRPr="00EB0768" w:rsidRDefault="007D2159" w:rsidP="007D2159">
      <w:pPr>
        <w:pStyle w:val="BodyText"/>
        <w:numPr>
          <w:ilvl w:val="0"/>
          <w:numId w:val="9"/>
        </w:numPr>
        <w:rPr>
          <w:b/>
        </w:rPr>
      </w:pPr>
      <w:r w:rsidRPr="00EB0768">
        <w:t xml:space="preserve">follow standard Health and Safety guidelines </w:t>
      </w:r>
    </w:p>
    <w:p w14:paraId="019EC5F6" w14:textId="77777777" w:rsidR="007D2159" w:rsidRPr="00EB0768" w:rsidRDefault="007D2159" w:rsidP="007D2159">
      <w:pPr>
        <w:pStyle w:val="BodyText"/>
        <w:numPr>
          <w:ilvl w:val="0"/>
          <w:numId w:val="9"/>
        </w:numPr>
        <w:rPr>
          <w:b/>
        </w:rPr>
      </w:pPr>
      <w:r w:rsidRPr="00EB0768">
        <w:t xml:space="preserve">undertake a proactive role in the management of risks in compliance with the Health and Safety at Work Act 1974 and subsequent legislation </w:t>
      </w:r>
    </w:p>
    <w:p w14:paraId="431D10AF" w14:textId="77777777" w:rsidR="007D2159" w:rsidRPr="00EB0768" w:rsidRDefault="007D2159" w:rsidP="007D2159">
      <w:pPr>
        <w:pStyle w:val="BodyText"/>
        <w:numPr>
          <w:ilvl w:val="0"/>
          <w:numId w:val="9"/>
        </w:numPr>
        <w:rPr>
          <w:b/>
        </w:rPr>
      </w:pPr>
      <w:r w:rsidRPr="00EB0768">
        <w:t>take care of your own personal safety and that of others</w:t>
      </w:r>
    </w:p>
    <w:p w14:paraId="4D15EAC2" w14:textId="77777777" w:rsidR="007D2159" w:rsidRPr="00EB0768" w:rsidRDefault="007D2159" w:rsidP="007D2159">
      <w:pPr>
        <w:pStyle w:val="BodyText"/>
        <w:numPr>
          <w:ilvl w:val="0"/>
          <w:numId w:val="9"/>
        </w:numPr>
        <w:rPr>
          <w:b/>
        </w:rPr>
      </w:pPr>
      <w:r w:rsidRPr="00EB0768">
        <w:t>Develop risk assessments for activities where necessary</w:t>
      </w:r>
    </w:p>
    <w:p w14:paraId="5CDBE9F8" w14:textId="77777777" w:rsidR="007D2159" w:rsidRPr="00EB0768" w:rsidRDefault="007D2159" w:rsidP="007D2159">
      <w:pPr>
        <w:pStyle w:val="BodyText"/>
      </w:pPr>
    </w:p>
    <w:p w14:paraId="7BABB298" w14:textId="77777777" w:rsidR="007D2159" w:rsidRPr="00EB0768" w:rsidRDefault="007D2159" w:rsidP="007D2159">
      <w:pPr>
        <w:pStyle w:val="BodyText"/>
      </w:pPr>
      <w:r w:rsidRPr="00EB0768">
        <w:tab/>
      </w:r>
    </w:p>
    <w:p w14:paraId="04EF79D1" w14:textId="77777777" w:rsidR="007D2159" w:rsidRPr="00EB0768" w:rsidRDefault="007D2159" w:rsidP="007D2159">
      <w:pPr>
        <w:pStyle w:val="BodyText"/>
        <w:rPr>
          <w:b/>
        </w:rPr>
      </w:pPr>
      <w:r w:rsidRPr="00EB0768">
        <w:tab/>
      </w:r>
      <w:r w:rsidRPr="00EB0768">
        <w:rPr>
          <w:b/>
        </w:rPr>
        <w:t>Personal</w:t>
      </w:r>
    </w:p>
    <w:p w14:paraId="7220FF7E" w14:textId="77777777" w:rsidR="007D2159" w:rsidRPr="00EB0768" w:rsidRDefault="007D2159" w:rsidP="007D2159">
      <w:pPr>
        <w:pStyle w:val="BodyText"/>
        <w:numPr>
          <w:ilvl w:val="0"/>
          <w:numId w:val="10"/>
        </w:numPr>
        <w:rPr>
          <w:b/>
        </w:rPr>
      </w:pPr>
      <w:r w:rsidRPr="00EB0768">
        <w:t>Register and Maintain registration with BfN with regular supervision and continuing professional development</w:t>
      </w:r>
      <w:r>
        <w:t>. Clear DBS and mandatory training to be kept up to date.</w:t>
      </w:r>
    </w:p>
    <w:p w14:paraId="76F68A4B" w14:textId="77777777" w:rsidR="007D2159" w:rsidRPr="00EB0768" w:rsidRDefault="007D2159" w:rsidP="007D2159">
      <w:pPr>
        <w:pStyle w:val="BodyText"/>
        <w:rPr>
          <w:b/>
        </w:rPr>
      </w:pPr>
    </w:p>
    <w:p w14:paraId="6B245375" w14:textId="77777777" w:rsidR="007D2159" w:rsidRPr="00EB0768" w:rsidRDefault="007D2159" w:rsidP="007D2159">
      <w:pPr>
        <w:pStyle w:val="BodyText"/>
        <w:rPr>
          <w:b/>
        </w:rPr>
      </w:pPr>
      <w:r w:rsidRPr="00EB0768">
        <w:t xml:space="preserve">This is not an exhaustive job description and may be subject to change according to the needs and development of the role.  it is expected that the post holder may undertake such other duties as may reasonably be requested. </w:t>
      </w:r>
    </w:p>
    <w:p w14:paraId="6BA2A537" w14:textId="77777777" w:rsidR="007D2159" w:rsidRPr="00EB0768" w:rsidRDefault="007D2159" w:rsidP="007D2159">
      <w:pPr>
        <w:pStyle w:val="BodyText"/>
        <w:rPr>
          <w:b/>
        </w:rPr>
      </w:pPr>
    </w:p>
    <w:p w14:paraId="59A9169B" w14:textId="77777777" w:rsidR="007D2159" w:rsidRPr="00EB0768" w:rsidRDefault="007D2159" w:rsidP="007D2159">
      <w:pPr>
        <w:pStyle w:val="BodyText"/>
      </w:pPr>
      <w:r w:rsidRPr="00EB0768">
        <w:t>Please read the Job Description and Person Specification carefully and refer to it when completing your application form and supporting statement. You must demonstrate how you meet the criteria on your application form.</w:t>
      </w:r>
    </w:p>
    <w:p w14:paraId="46D51A3D" w14:textId="77777777" w:rsidR="007D2159" w:rsidRDefault="007D2159" w:rsidP="007D2159">
      <w:pPr>
        <w:pStyle w:val="BodyText"/>
      </w:pPr>
    </w:p>
    <w:p w14:paraId="785C7F82" w14:textId="77777777" w:rsidR="007D2159" w:rsidRDefault="007D2159" w:rsidP="007D2159">
      <w:pPr>
        <w:pStyle w:val="BodyText"/>
      </w:pPr>
    </w:p>
    <w:p w14:paraId="0F9486E8" w14:textId="77777777" w:rsidR="007D2159" w:rsidRDefault="007D2159" w:rsidP="007D2159">
      <w:pPr>
        <w:pStyle w:val="BodyText"/>
      </w:pP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0ED3346">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ED3346">
        <w:tc>
          <w:tcPr>
            <w:tcW w:w="7792" w:type="dxa"/>
            <w:tcBorders>
              <w:bottom w:val="nil"/>
            </w:tcBorders>
          </w:tcPr>
          <w:p w14:paraId="2766642A" w14:textId="570EDAC4" w:rsidR="007D2159" w:rsidRPr="00CA0D0B" w:rsidRDefault="007D2159" w:rsidP="007D2159">
            <w:pPr>
              <w:spacing w:line="508" w:lineRule="auto"/>
              <w:rPr>
                <w:sz w:val="24"/>
                <w:szCs w:val="24"/>
              </w:rPr>
            </w:pPr>
            <w:r w:rsidRPr="00CA0D0B">
              <w:rPr>
                <w:sz w:val="24"/>
                <w:szCs w:val="24"/>
              </w:rPr>
              <w:t xml:space="preserve">Accredited qualification as a </w:t>
            </w:r>
            <w:r>
              <w:rPr>
                <w:sz w:val="24"/>
                <w:szCs w:val="24"/>
              </w:rPr>
              <w:t xml:space="preserve">BfN </w:t>
            </w:r>
            <w:r w:rsidRPr="00CA0D0B">
              <w:rPr>
                <w:sz w:val="24"/>
                <w:szCs w:val="24"/>
              </w:rPr>
              <w:t>Breastfeeding Peer Supporter (or equivalent relevant qualification</w:t>
            </w:r>
            <w:r>
              <w:rPr>
                <w:sz w:val="24"/>
                <w:szCs w:val="24"/>
              </w:rPr>
              <w:t xml:space="preserve"> from a Breastfeeding Organisation</w:t>
            </w:r>
            <w:r w:rsidR="009E295E">
              <w:rPr>
                <w:sz w:val="24"/>
                <w:szCs w:val="24"/>
              </w:rPr>
              <w:t xml:space="preserve"> and willing to transfer into BfN</w:t>
            </w:r>
            <w:r w:rsidRPr="00CA0D0B">
              <w:rPr>
                <w:sz w:val="24"/>
                <w:szCs w:val="24"/>
              </w:rPr>
              <w:t xml:space="preserve">) </w:t>
            </w:r>
          </w:p>
          <w:p w14:paraId="1E1D5835" w14:textId="77777777" w:rsidR="007D2159" w:rsidRPr="00CA0D0B" w:rsidRDefault="007D2159" w:rsidP="007D2159">
            <w:pPr>
              <w:spacing w:line="508" w:lineRule="auto"/>
              <w:rPr>
                <w:sz w:val="24"/>
                <w:szCs w:val="24"/>
              </w:rPr>
            </w:pPr>
          </w:p>
          <w:p w14:paraId="66CD9E87" w14:textId="5A5C7FF3" w:rsidR="007D2159" w:rsidRDefault="007D2159" w:rsidP="007D2159">
            <w:pPr>
              <w:spacing w:line="508" w:lineRule="auto"/>
              <w:rPr>
                <w:sz w:val="24"/>
                <w:szCs w:val="24"/>
              </w:rPr>
            </w:pPr>
            <w:r w:rsidRPr="00CA0D0B">
              <w:rPr>
                <w:sz w:val="24"/>
                <w:szCs w:val="24"/>
              </w:rPr>
              <w:t>Continuous Breastfeeding Helper Registration with The Breastfeeding Network (BfN) since qualification and have had at least minimum supervision required from your named supervisor Breastfeeding Supporter</w:t>
            </w:r>
          </w:p>
          <w:p w14:paraId="29A5841E" w14:textId="57B0BFC4" w:rsidR="007D2159" w:rsidRDefault="007D2159" w:rsidP="007D2159">
            <w:pPr>
              <w:spacing w:line="508" w:lineRule="auto"/>
              <w:rPr>
                <w:sz w:val="24"/>
                <w:szCs w:val="24"/>
              </w:rPr>
            </w:pPr>
          </w:p>
          <w:p w14:paraId="32B9A1E3" w14:textId="2EE5A8F5" w:rsidR="007D2159" w:rsidRDefault="007D2159" w:rsidP="007D2159">
            <w:pPr>
              <w:spacing w:line="508" w:lineRule="auto"/>
              <w:rPr>
                <w:sz w:val="24"/>
                <w:szCs w:val="24"/>
              </w:rPr>
            </w:pPr>
            <w:r w:rsidRPr="00CA0D0B">
              <w:rPr>
                <w:sz w:val="24"/>
                <w:szCs w:val="24"/>
              </w:rPr>
              <w:t>Registration with the BfN or be currently in training to become a Breastfeeding Supporter, or be prepared to sign up to the next Breastfeeding Supporter training course</w:t>
            </w:r>
          </w:p>
          <w:p w14:paraId="3B8F9D6A" w14:textId="22138CBA" w:rsidR="007D2159" w:rsidRDefault="007D2159" w:rsidP="007D2159">
            <w:pPr>
              <w:spacing w:line="508" w:lineRule="auto"/>
              <w:rPr>
                <w:sz w:val="24"/>
                <w:szCs w:val="24"/>
              </w:rPr>
            </w:pPr>
          </w:p>
          <w:p w14:paraId="63B2456A" w14:textId="77777777" w:rsidR="007D2159" w:rsidRPr="00CA0D0B" w:rsidRDefault="007D2159" w:rsidP="007D2159">
            <w:pPr>
              <w:spacing w:line="508" w:lineRule="auto"/>
              <w:rPr>
                <w:b/>
                <w:sz w:val="24"/>
                <w:szCs w:val="24"/>
              </w:rPr>
            </w:pPr>
            <w:r w:rsidRPr="00CA0D0B">
              <w:rPr>
                <w:sz w:val="24"/>
                <w:szCs w:val="24"/>
              </w:rPr>
              <w:t>Show evidence of continued professional development since qualification</w:t>
            </w:r>
          </w:p>
          <w:p w14:paraId="249A117B" w14:textId="7F166A9D" w:rsidR="00ED3346" w:rsidRDefault="00ED3346" w:rsidP="007D2159">
            <w:pPr>
              <w:pStyle w:val="BfNBody"/>
              <w:spacing w:afterLines="0" w:after="0"/>
            </w:pPr>
          </w:p>
        </w:tc>
        <w:tc>
          <w:tcPr>
            <w:tcW w:w="1275" w:type="dxa"/>
            <w:tcBorders>
              <w:bottom w:val="nil"/>
            </w:tcBorders>
          </w:tcPr>
          <w:p w14:paraId="03889789" w14:textId="77777777" w:rsidR="00600864" w:rsidRDefault="00600864" w:rsidP="00600864">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BAFB6D3" w14:textId="77777777" w:rsidR="00ED3346" w:rsidRDefault="00ED3346" w:rsidP="00302F04">
            <w:pPr>
              <w:pStyle w:val="BfNBody"/>
              <w:spacing w:afterLines="0" w:after="0"/>
              <w:jc w:val="center"/>
            </w:pPr>
          </w:p>
          <w:p w14:paraId="6BEC93D0" w14:textId="77777777" w:rsidR="007D2159" w:rsidRDefault="007D2159" w:rsidP="00302F04">
            <w:pPr>
              <w:pStyle w:val="BfNBody"/>
              <w:spacing w:afterLines="0" w:after="0"/>
              <w:jc w:val="center"/>
            </w:pPr>
          </w:p>
          <w:p w14:paraId="41542D14" w14:textId="77777777" w:rsidR="007D2159" w:rsidRDefault="007D2159" w:rsidP="00302F04">
            <w:pPr>
              <w:pStyle w:val="BfNBody"/>
              <w:spacing w:afterLines="0" w:after="0"/>
              <w:jc w:val="center"/>
            </w:pPr>
          </w:p>
          <w:p w14:paraId="6F2146AD" w14:textId="77777777" w:rsidR="007D2159" w:rsidRDefault="007D2159" w:rsidP="00302F04">
            <w:pPr>
              <w:pStyle w:val="BfNBody"/>
              <w:spacing w:afterLines="0" w:after="0"/>
              <w:jc w:val="center"/>
            </w:pPr>
          </w:p>
          <w:p w14:paraId="4B399A0D" w14:textId="77777777" w:rsidR="007D2159" w:rsidRDefault="007D2159" w:rsidP="00302F04">
            <w:pPr>
              <w:pStyle w:val="BfNBody"/>
              <w:spacing w:afterLines="0" w:after="0"/>
              <w:jc w:val="center"/>
            </w:pPr>
          </w:p>
          <w:p w14:paraId="2053976A" w14:textId="77777777" w:rsidR="007D2159" w:rsidRDefault="007D2159" w:rsidP="00302F04">
            <w:pPr>
              <w:pStyle w:val="BfNBody"/>
              <w:spacing w:afterLines="0" w:after="0"/>
              <w:jc w:val="center"/>
            </w:pPr>
          </w:p>
          <w:p w14:paraId="1A7BF3E8" w14:textId="77777777" w:rsidR="007D2159" w:rsidRDefault="007D2159" w:rsidP="00302F04">
            <w:pPr>
              <w:pStyle w:val="BfNBody"/>
              <w:spacing w:afterLines="0" w:after="0"/>
              <w:jc w:val="center"/>
            </w:pPr>
          </w:p>
          <w:p w14:paraId="2F052385" w14:textId="77777777" w:rsidR="007D2159" w:rsidRDefault="007D2159" w:rsidP="00302F04">
            <w:pPr>
              <w:pStyle w:val="BfNBody"/>
              <w:spacing w:afterLines="0" w:after="0"/>
              <w:jc w:val="center"/>
            </w:pPr>
          </w:p>
          <w:p w14:paraId="77C6094D" w14:textId="77777777" w:rsidR="007D2159" w:rsidRDefault="007D2159" w:rsidP="00302F04">
            <w:pPr>
              <w:pStyle w:val="BfNBody"/>
              <w:spacing w:afterLines="0" w:after="0"/>
              <w:jc w:val="center"/>
            </w:pPr>
          </w:p>
          <w:p w14:paraId="3C0C0B64" w14:textId="77777777" w:rsidR="007D2159" w:rsidRDefault="007D2159" w:rsidP="00302F04">
            <w:pPr>
              <w:pStyle w:val="BfNBody"/>
              <w:spacing w:afterLines="0" w:after="0"/>
              <w:jc w:val="center"/>
            </w:pPr>
          </w:p>
          <w:p w14:paraId="4602A317" w14:textId="77777777" w:rsidR="007D2159" w:rsidRDefault="007D2159" w:rsidP="00302F04">
            <w:pPr>
              <w:pStyle w:val="BfNBody"/>
              <w:spacing w:afterLines="0" w:after="0"/>
              <w:jc w:val="center"/>
            </w:pPr>
          </w:p>
          <w:p w14:paraId="462A42D5" w14:textId="77777777" w:rsidR="007D2159" w:rsidRDefault="007D2159" w:rsidP="00302F04">
            <w:pPr>
              <w:pStyle w:val="BfNBody"/>
              <w:spacing w:afterLines="0" w:after="0"/>
              <w:jc w:val="center"/>
            </w:pPr>
          </w:p>
          <w:p w14:paraId="4267BF7F" w14:textId="77777777" w:rsidR="007D2159" w:rsidRDefault="007D2159" w:rsidP="00302F04">
            <w:pPr>
              <w:pStyle w:val="BfNBody"/>
              <w:spacing w:afterLines="0" w:after="0"/>
              <w:jc w:val="center"/>
            </w:pPr>
          </w:p>
          <w:p w14:paraId="6DC7765B" w14:textId="77777777" w:rsidR="007D2159" w:rsidRDefault="007D2159" w:rsidP="00302F04">
            <w:pPr>
              <w:pStyle w:val="BfNBody"/>
              <w:spacing w:afterLines="0" w:after="0"/>
              <w:jc w:val="center"/>
            </w:pPr>
          </w:p>
          <w:p w14:paraId="4344D277" w14:textId="77777777" w:rsidR="007D2159" w:rsidRDefault="007D2159" w:rsidP="00302F04">
            <w:pPr>
              <w:pStyle w:val="BfNBody"/>
              <w:spacing w:afterLines="0" w:after="0"/>
              <w:jc w:val="center"/>
            </w:pPr>
          </w:p>
          <w:p w14:paraId="5625DADB" w14:textId="77777777" w:rsidR="007D2159" w:rsidRDefault="007D2159" w:rsidP="00302F04">
            <w:pPr>
              <w:pStyle w:val="BfNBody"/>
              <w:spacing w:afterLines="0" w:after="0"/>
              <w:jc w:val="center"/>
            </w:pPr>
          </w:p>
          <w:p w14:paraId="0AD5C3AA" w14:textId="011259A9" w:rsidR="007D2159" w:rsidRDefault="007D2159" w:rsidP="00302F04">
            <w:pPr>
              <w:pStyle w:val="BfNBody"/>
              <w:spacing w:afterLines="0" w:after="0"/>
              <w:jc w:val="center"/>
            </w:pPr>
          </w:p>
          <w:p w14:paraId="3806616A" w14:textId="77777777" w:rsidR="009E295E" w:rsidRDefault="009E295E" w:rsidP="00302F04">
            <w:pPr>
              <w:pStyle w:val="BfNBody"/>
              <w:spacing w:afterLines="0" w:after="0"/>
              <w:jc w:val="center"/>
            </w:pPr>
          </w:p>
          <w:p w14:paraId="5C291B38" w14:textId="77777777" w:rsidR="007D2159" w:rsidRDefault="007D2159" w:rsidP="00302F04">
            <w:pPr>
              <w:pStyle w:val="BfNBody"/>
              <w:spacing w:afterLines="0" w:after="0"/>
              <w:jc w:val="center"/>
            </w:pPr>
          </w:p>
          <w:p w14:paraId="459D620B" w14:textId="6B1687B1" w:rsidR="007D2159" w:rsidRDefault="007D2159"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A50A09A" w14:textId="2EE91E2B" w:rsidR="00ED3346" w:rsidRDefault="00ED3346" w:rsidP="00302F04">
            <w:pPr>
              <w:pStyle w:val="BfNBody"/>
              <w:spacing w:afterLines="0" w:after="0"/>
              <w:jc w:val="center"/>
              <w:rPr>
                <w:rFonts w:ascii="Wingdings" w:eastAsia="Wingdings" w:hAnsi="Wingdings" w:cs="Wingdings"/>
              </w:rPr>
            </w:pPr>
          </w:p>
          <w:p w14:paraId="41BAB034" w14:textId="77777777" w:rsidR="007D2159" w:rsidRDefault="007D2159" w:rsidP="00302F04">
            <w:pPr>
              <w:pStyle w:val="BfNBody"/>
              <w:spacing w:afterLines="0" w:after="0"/>
              <w:jc w:val="center"/>
              <w:rPr>
                <w:rFonts w:ascii="Wingdings" w:eastAsia="Wingdings" w:hAnsi="Wingdings" w:cs="Wingdings"/>
              </w:rPr>
            </w:pPr>
          </w:p>
          <w:p w14:paraId="6CD306F7" w14:textId="77777777" w:rsidR="007D2159" w:rsidRDefault="007D2159" w:rsidP="00302F04">
            <w:pPr>
              <w:pStyle w:val="BfNBody"/>
              <w:spacing w:afterLines="0" w:after="0"/>
              <w:jc w:val="center"/>
              <w:rPr>
                <w:rFonts w:ascii="Wingdings" w:eastAsia="Wingdings" w:hAnsi="Wingdings" w:cs="Wingdings"/>
              </w:rPr>
            </w:pPr>
          </w:p>
          <w:p w14:paraId="6775E7BA" w14:textId="77777777" w:rsidR="007D2159" w:rsidRDefault="007D2159" w:rsidP="00302F04">
            <w:pPr>
              <w:pStyle w:val="BfNBody"/>
              <w:spacing w:afterLines="0" w:after="0"/>
              <w:jc w:val="center"/>
              <w:rPr>
                <w:rFonts w:ascii="Wingdings" w:eastAsia="Wingdings" w:hAnsi="Wingdings" w:cs="Wingdings"/>
              </w:rPr>
            </w:pPr>
          </w:p>
          <w:p w14:paraId="2288E8F7" w14:textId="77777777" w:rsidR="007D2159" w:rsidRDefault="007D2159" w:rsidP="00302F04">
            <w:pPr>
              <w:pStyle w:val="BfNBody"/>
              <w:spacing w:afterLines="0" w:after="0"/>
              <w:jc w:val="center"/>
              <w:rPr>
                <w:rFonts w:ascii="Wingdings" w:eastAsia="Wingdings" w:hAnsi="Wingdings" w:cs="Wingdings"/>
              </w:rPr>
            </w:pPr>
          </w:p>
          <w:p w14:paraId="77C13A00" w14:textId="77777777" w:rsidR="007D2159" w:rsidRDefault="007D2159" w:rsidP="00302F04">
            <w:pPr>
              <w:pStyle w:val="BfNBody"/>
              <w:spacing w:afterLines="0" w:after="0"/>
              <w:jc w:val="center"/>
              <w:rPr>
                <w:rFonts w:ascii="Wingdings" w:eastAsia="Wingdings" w:hAnsi="Wingdings" w:cs="Wingdings"/>
              </w:rPr>
            </w:pPr>
          </w:p>
          <w:p w14:paraId="6FF56819" w14:textId="79286215" w:rsidR="007D2159" w:rsidRDefault="007D2159" w:rsidP="00302F04">
            <w:pPr>
              <w:pStyle w:val="BfNBody"/>
              <w:spacing w:afterLines="0" w:after="0"/>
              <w:jc w:val="center"/>
              <w:rPr>
                <w:rFonts w:ascii="Wingdings" w:eastAsia="Wingdings" w:hAnsi="Wingdings" w:cs="Wingdings"/>
              </w:rPr>
            </w:pPr>
          </w:p>
          <w:p w14:paraId="1D47B857" w14:textId="5E531EDB" w:rsidR="009E295E" w:rsidRDefault="009E295E" w:rsidP="00302F04">
            <w:pPr>
              <w:pStyle w:val="BfNBody"/>
              <w:spacing w:afterLines="0" w:after="0"/>
              <w:jc w:val="center"/>
              <w:rPr>
                <w:rFonts w:ascii="Wingdings" w:eastAsia="Wingdings" w:hAnsi="Wingdings" w:cs="Wingdings"/>
              </w:rPr>
            </w:pPr>
          </w:p>
          <w:p w14:paraId="2AE4636D" w14:textId="77777777" w:rsidR="009E295E" w:rsidRDefault="009E295E" w:rsidP="00302F04">
            <w:pPr>
              <w:pStyle w:val="BfNBody"/>
              <w:spacing w:afterLines="0" w:after="0"/>
              <w:jc w:val="center"/>
              <w:rPr>
                <w:rFonts w:ascii="Wingdings" w:eastAsia="Wingdings" w:hAnsi="Wingdings" w:cs="Wingdings"/>
              </w:rPr>
            </w:pPr>
          </w:p>
          <w:p w14:paraId="484B5F17" w14:textId="77777777" w:rsidR="007D2159" w:rsidRDefault="007D2159" w:rsidP="00302F04">
            <w:pPr>
              <w:pStyle w:val="BfNBody"/>
              <w:spacing w:afterLines="0" w:after="0"/>
              <w:jc w:val="center"/>
              <w:rPr>
                <w:rFonts w:ascii="Wingdings" w:eastAsia="Wingdings" w:hAnsi="Wingdings" w:cs="Wingdings"/>
              </w:rPr>
            </w:pPr>
          </w:p>
          <w:p w14:paraId="6D05AA1B" w14:textId="77777777" w:rsidR="007D2159" w:rsidRDefault="007D2159" w:rsidP="00302F04">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1D2A6E3" w14:textId="77777777" w:rsidR="007D2159" w:rsidRDefault="007D2159" w:rsidP="00302F04">
            <w:pPr>
              <w:pStyle w:val="BfNBody"/>
              <w:spacing w:afterLines="0" w:after="0"/>
              <w:jc w:val="center"/>
              <w:rPr>
                <w:rFonts w:ascii="Wingdings" w:eastAsia="Wingdings" w:hAnsi="Wingdings" w:cs="Wingdings"/>
              </w:rPr>
            </w:pPr>
          </w:p>
          <w:p w14:paraId="13281DA6" w14:textId="77777777" w:rsidR="007D2159" w:rsidRDefault="007D2159" w:rsidP="00302F04">
            <w:pPr>
              <w:pStyle w:val="BfNBody"/>
              <w:spacing w:afterLines="0" w:after="0"/>
              <w:jc w:val="center"/>
              <w:rPr>
                <w:rFonts w:ascii="Wingdings" w:eastAsia="Wingdings" w:hAnsi="Wingdings" w:cs="Wingdings"/>
              </w:rPr>
            </w:pPr>
          </w:p>
          <w:p w14:paraId="7346F881" w14:textId="77777777" w:rsidR="007D2159" w:rsidRDefault="007D2159" w:rsidP="00302F04">
            <w:pPr>
              <w:pStyle w:val="BfNBody"/>
              <w:spacing w:afterLines="0" w:after="0"/>
              <w:jc w:val="center"/>
              <w:rPr>
                <w:rFonts w:ascii="Wingdings" w:eastAsia="Wingdings" w:hAnsi="Wingdings" w:cs="Wingdings"/>
              </w:rPr>
            </w:pPr>
          </w:p>
          <w:p w14:paraId="1BC31231" w14:textId="77777777" w:rsidR="007D2159" w:rsidRDefault="007D2159" w:rsidP="00302F04">
            <w:pPr>
              <w:pStyle w:val="BfNBody"/>
              <w:spacing w:afterLines="0" w:after="0"/>
              <w:jc w:val="center"/>
              <w:rPr>
                <w:rFonts w:ascii="Wingdings" w:eastAsia="Wingdings" w:hAnsi="Wingdings" w:cs="Wingdings"/>
              </w:rPr>
            </w:pPr>
          </w:p>
          <w:p w14:paraId="188249FE" w14:textId="77777777" w:rsidR="007D2159" w:rsidRDefault="007D2159" w:rsidP="00302F04">
            <w:pPr>
              <w:pStyle w:val="BfNBody"/>
              <w:spacing w:afterLines="0" w:after="0"/>
              <w:jc w:val="center"/>
              <w:rPr>
                <w:rFonts w:ascii="Wingdings" w:eastAsia="Wingdings" w:hAnsi="Wingdings" w:cs="Wingdings"/>
              </w:rPr>
            </w:pPr>
          </w:p>
          <w:p w14:paraId="6E135FE6" w14:textId="77777777" w:rsidR="007D2159" w:rsidRDefault="007D2159" w:rsidP="00302F04">
            <w:pPr>
              <w:pStyle w:val="BfNBody"/>
              <w:spacing w:afterLines="0" w:after="0"/>
              <w:jc w:val="center"/>
              <w:rPr>
                <w:rFonts w:ascii="Wingdings" w:eastAsia="Wingdings" w:hAnsi="Wingdings" w:cs="Wingdings"/>
              </w:rPr>
            </w:pPr>
          </w:p>
          <w:p w14:paraId="36D2967F" w14:textId="77777777" w:rsidR="007D2159" w:rsidRDefault="007D2159" w:rsidP="00302F04">
            <w:pPr>
              <w:pStyle w:val="BfNBody"/>
              <w:spacing w:afterLines="0" w:after="0"/>
              <w:jc w:val="center"/>
              <w:rPr>
                <w:rFonts w:ascii="Wingdings" w:eastAsia="Wingdings" w:hAnsi="Wingdings" w:cs="Wingdings"/>
              </w:rPr>
            </w:pPr>
          </w:p>
          <w:p w14:paraId="117FB829" w14:textId="77777777" w:rsidR="007D2159" w:rsidRDefault="007D2159" w:rsidP="00302F04">
            <w:pPr>
              <w:pStyle w:val="BfNBody"/>
              <w:spacing w:afterLines="0" w:after="0"/>
              <w:jc w:val="center"/>
              <w:rPr>
                <w:rFonts w:ascii="Wingdings" w:eastAsia="Wingdings" w:hAnsi="Wingdings" w:cs="Wingdings"/>
              </w:rPr>
            </w:pPr>
          </w:p>
          <w:p w14:paraId="525DD3C0" w14:textId="77777777" w:rsidR="007D2159" w:rsidRDefault="007D2159" w:rsidP="00302F04">
            <w:pPr>
              <w:pStyle w:val="BfNBody"/>
              <w:spacing w:afterLines="0" w:after="0"/>
              <w:jc w:val="center"/>
              <w:rPr>
                <w:rFonts w:ascii="Wingdings" w:eastAsia="Wingdings" w:hAnsi="Wingdings" w:cs="Wingdings"/>
              </w:rPr>
            </w:pPr>
          </w:p>
          <w:p w14:paraId="09468377" w14:textId="77777777" w:rsidR="007D2159" w:rsidRDefault="007D2159" w:rsidP="00302F04">
            <w:pPr>
              <w:pStyle w:val="BfNBody"/>
              <w:spacing w:afterLines="0" w:after="0"/>
              <w:jc w:val="center"/>
              <w:rPr>
                <w:rFonts w:ascii="Wingdings" w:eastAsia="Wingdings" w:hAnsi="Wingdings" w:cs="Wingdings"/>
              </w:rPr>
            </w:pPr>
          </w:p>
          <w:p w14:paraId="196D53D4" w14:textId="77777777" w:rsidR="007D2159" w:rsidRDefault="007D2159" w:rsidP="00302F04">
            <w:pPr>
              <w:pStyle w:val="BfNBody"/>
              <w:spacing w:afterLines="0" w:after="0"/>
              <w:jc w:val="center"/>
              <w:rPr>
                <w:rFonts w:ascii="Wingdings" w:eastAsia="Wingdings" w:hAnsi="Wingdings" w:cs="Wingdings"/>
              </w:rPr>
            </w:pPr>
          </w:p>
          <w:p w14:paraId="547E941D" w14:textId="77777777" w:rsidR="007D2159" w:rsidRDefault="007D2159" w:rsidP="00302F04">
            <w:pPr>
              <w:pStyle w:val="BfNBody"/>
              <w:spacing w:afterLines="0" w:after="0"/>
              <w:jc w:val="center"/>
              <w:rPr>
                <w:rFonts w:ascii="Wingdings" w:eastAsia="Wingdings" w:hAnsi="Wingdings" w:cs="Wingdings"/>
              </w:rPr>
            </w:pPr>
          </w:p>
          <w:p w14:paraId="1B338145" w14:textId="77777777" w:rsidR="007D2159" w:rsidRDefault="007D2159" w:rsidP="00302F04">
            <w:pPr>
              <w:pStyle w:val="BfNBody"/>
              <w:spacing w:afterLines="0" w:after="0"/>
              <w:jc w:val="center"/>
              <w:rPr>
                <w:rFonts w:ascii="Wingdings" w:eastAsia="Wingdings" w:hAnsi="Wingdings" w:cs="Wingdings"/>
              </w:rPr>
            </w:pPr>
          </w:p>
          <w:p w14:paraId="0AF6F18E" w14:textId="77777777" w:rsidR="007D2159" w:rsidRDefault="007D2159" w:rsidP="00302F04">
            <w:pPr>
              <w:pStyle w:val="BfNBody"/>
              <w:spacing w:afterLines="0" w:after="0"/>
              <w:jc w:val="center"/>
              <w:rPr>
                <w:rFonts w:ascii="Wingdings" w:eastAsia="Wingdings" w:hAnsi="Wingdings" w:cs="Wingdings"/>
              </w:rPr>
            </w:pPr>
          </w:p>
          <w:p w14:paraId="78884D02" w14:textId="77777777" w:rsidR="007D2159" w:rsidRDefault="007D2159" w:rsidP="00302F04">
            <w:pPr>
              <w:pStyle w:val="BfNBody"/>
              <w:spacing w:afterLines="0" w:after="0"/>
              <w:jc w:val="center"/>
              <w:rPr>
                <w:rFonts w:ascii="Wingdings" w:eastAsia="Wingdings" w:hAnsi="Wingdings" w:cs="Wingdings"/>
              </w:rPr>
            </w:pPr>
          </w:p>
          <w:p w14:paraId="0593823F" w14:textId="77777777" w:rsidR="007D2159" w:rsidRDefault="007D2159" w:rsidP="00302F04">
            <w:pPr>
              <w:pStyle w:val="BfNBody"/>
              <w:spacing w:afterLines="0" w:after="0"/>
              <w:jc w:val="center"/>
              <w:rPr>
                <w:rFonts w:ascii="Wingdings" w:eastAsia="Wingdings" w:hAnsi="Wingdings" w:cs="Wingdings"/>
              </w:rPr>
            </w:pPr>
          </w:p>
          <w:p w14:paraId="6A40D6DC" w14:textId="77777777" w:rsidR="007D2159" w:rsidRDefault="007D2159" w:rsidP="00302F04">
            <w:pPr>
              <w:pStyle w:val="BfNBody"/>
              <w:spacing w:afterLines="0" w:after="0"/>
              <w:jc w:val="center"/>
              <w:rPr>
                <w:rFonts w:ascii="Wingdings" w:eastAsia="Wingdings" w:hAnsi="Wingdings" w:cs="Wingdings"/>
              </w:rPr>
            </w:pPr>
          </w:p>
          <w:p w14:paraId="06E0C1B3" w14:textId="77777777" w:rsidR="007D2159" w:rsidRDefault="007D2159" w:rsidP="00302F04">
            <w:pPr>
              <w:pStyle w:val="BfNBody"/>
              <w:spacing w:afterLines="0" w:after="0"/>
              <w:jc w:val="center"/>
              <w:rPr>
                <w:rFonts w:ascii="Wingdings" w:eastAsia="Wingdings" w:hAnsi="Wingdings" w:cs="Wingdings"/>
              </w:rPr>
            </w:pPr>
          </w:p>
          <w:p w14:paraId="291CA335" w14:textId="77777777" w:rsidR="007D2159" w:rsidRDefault="007D2159" w:rsidP="00302F04">
            <w:pPr>
              <w:pStyle w:val="BfNBody"/>
              <w:spacing w:afterLines="0" w:after="0"/>
              <w:jc w:val="center"/>
              <w:rPr>
                <w:rFonts w:ascii="Wingdings" w:eastAsia="Wingdings" w:hAnsi="Wingdings" w:cs="Wingdings"/>
              </w:rPr>
            </w:pPr>
          </w:p>
          <w:p w14:paraId="41C708FA" w14:textId="05A820D9" w:rsidR="007D2159" w:rsidRDefault="007D2159" w:rsidP="00302F04">
            <w:pPr>
              <w:pStyle w:val="BfNBody"/>
              <w:spacing w:afterLines="0" w:after="0"/>
              <w:jc w:val="center"/>
            </w:pPr>
            <w:r w:rsidRPr="00BA17ED">
              <w:rPr>
                <w:rFonts w:ascii="Wingdings" w:eastAsia="Wingdings" w:hAnsi="Wingdings" w:cs="Wingdings"/>
              </w:rPr>
              <w:t></w:t>
            </w:r>
          </w:p>
        </w:tc>
      </w:tr>
      <w:tr w:rsidR="001D63BB" w14:paraId="3D3B512D" w14:textId="77777777" w:rsidTr="00ED3346">
        <w:tc>
          <w:tcPr>
            <w:tcW w:w="7792" w:type="dxa"/>
            <w:tcBorders>
              <w:top w:val="nil"/>
            </w:tcBorders>
          </w:tcPr>
          <w:p w14:paraId="0201C281" w14:textId="77777777" w:rsidR="001D63BB" w:rsidRDefault="001D63BB" w:rsidP="00302F04">
            <w:pPr>
              <w:pStyle w:val="BfNBody"/>
              <w:spacing w:afterLines="0" w:after="0"/>
            </w:pPr>
          </w:p>
        </w:tc>
        <w:tc>
          <w:tcPr>
            <w:tcW w:w="1275" w:type="dxa"/>
            <w:tcBorders>
              <w:top w:val="nil"/>
            </w:tcBorders>
          </w:tcPr>
          <w:p w14:paraId="188F6F29" w14:textId="77777777" w:rsidR="001D63BB" w:rsidRDefault="001D63BB" w:rsidP="00302F04">
            <w:pPr>
              <w:jc w:val="center"/>
            </w:pPr>
          </w:p>
        </w:tc>
        <w:tc>
          <w:tcPr>
            <w:tcW w:w="1241" w:type="dxa"/>
            <w:tcBorders>
              <w:top w:val="nil"/>
            </w:tcBorders>
          </w:tcPr>
          <w:p w14:paraId="51A83663" w14:textId="77777777" w:rsidR="001D63BB" w:rsidRDefault="001D63BB" w:rsidP="00302F04">
            <w:pPr>
              <w:pStyle w:val="BfNBody"/>
              <w:spacing w:afterLines="0" w:after="0"/>
              <w:jc w:val="cente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0A02678">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07C7757">
        <w:tc>
          <w:tcPr>
            <w:tcW w:w="7792" w:type="dxa"/>
            <w:tcBorders>
              <w:bottom w:val="nil"/>
            </w:tcBorders>
          </w:tcPr>
          <w:p w14:paraId="36E7E94B" w14:textId="5234CD88" w:rsidR="007D2159" w:rsidRDefault="007D2159" w:rsidP="007D2159">
            <w:pPr>
              <w:spacing w:line="508" w:lineRule="auto"/>
              <w:rPr>
                <w:sz w:val="24"/>
                <w:szCs w:val="24"/>
              </w:rPr>
            </w:pPr>
            <w:r w:rsidRPr="00CA0D0B">
              <w:rPr>
                <w:sz w:val="24"/>
                <w:szCs w:val="24"/>
              </w:rPr>
              <w:t>Experience of supporting mothers face to face with breastfeeding</w:t>
            </w:r>
          </w:p>
          <w:p w14:paraId="54AA17F8" w14:textId="77777777" w:rsidR="007D2159" w:rsidRDefault="007D2159" w:rsidP="007D2159">
            <w:pPr>
              <w:spacing w:line="508" w:lineRule="auto"/>
              <w:rPr>
                <w:sz w:val="24"/>
                <w:szCs w:val="24"/>
              </w:rPr>
            </w:pPr>
            <w:r w:rsidRPr="00CA0D0B">
              <w:rPr>
                <w:sz w:val="24"/>
                <w:szCs w:val="24"/>
              </w:rPr>
              <w:t xml:space="preserve">Experience of working as a volunteer offering breastfeeding support in a variety of settings </w:t>
            </w:r>
          </w:p>
          <w:p w14:paraId="34A39C69" w14:textId="2BB945A3" w:rsidR="007D2159" w:rsidRPr="00CA0D0B" w:rsidRDefault="007D2159" w:rsidP="007D2159">
            <w:pPr>
              <w:spacing w:line="508" w:lineRule="auto"/>
              <w:rPr>
                <w:sz w:val="24"/>
                <w:szCs w:val="24"/>
              </w:rPr>
            </w:pPr>
            <w:r>
              <w:rPr>
                <w:sz w:val="24"/>
                <w:szCs w:val="24"/>
              </w:rPr>
              <w:t xml:space="preserve">Experience of managing volunteers </w:t>
            </w:r>
          </w:p>
          <w:p w14:paraId="228AB800" w14:textId="77777777" w:rsidR="007D2159" w:rsidRPr="00CA0D0B" w:rsidRDefault="007D2159" w:rsidP="007D2159">
            <w:pPr>
              <w:spacing w:line="508" w:lineRule="auto"/>
              <w:rPr>
                <w:sz w:val="24"/>
                <w:szCs w:val="24"/>
              </w:rPr>
            </w:pPr>
            <w:r w:rsidRPr="00CA0D0B">
              <w:rPr>
                <w:sz w:val="24"/>
                <w:szCs w:val="24"/>
              </w:rPr>
              <w:t xml:space="preserve">Experience of working with diverse ethnic and social groups </w:t>
            </w:r>
          </w:p>
          <w:p w14:paraId="3EC1A686" w14:textId="77777777" w:rsidR="007D2159" w:rsidRPr="00CA0D0B" w:rsidRDefault="007D2159" w:rsidP="007D2159">
            <w:pPr>
              <w:spacing w:line="508" w:lineRule="auto"/>
              <w:rPr>
                <w:sz w:val="24"/>
                <w:szCs w:val="24"/>
              </w:rPr>
            </w:pPr>
            <w:r w:rsidRPr="00CA0D0B">
              <w:rPr>
                <w:sz w:val="24"/>
                <w:szCs w:val="24"/>
              </w:rPr>
              <w:lastRenderedPageBreak/>
              <w:t>Knowledge of BfN, its</w:t>
            </w:r>
            <w:r>
              <w:rPr>
                <w:sz w:val="24"/>
                <w:szCs w:val="24"/>
              </w:rPr>
              <w:t xml:space="preserve"> Code of Conduct,</w:t>
            </w:r>
            <w:r w:rsidRPr="00CA0D0B">
              <w:rPr>
                <w:sz w:val="24"/>
                <w:szCs w:val="24"/>
              </w:rPr>
              <w:t xml:space="preserve"> policies and procedures </w:t>
            </w:r>
          </w:p>
          <w:p w14:paraId="261E4A4F" w14:textId="77777777" w:rsidR="007D2159" w:rsidRPr="00CA0D0B" w:rsidRDefault="007D2159" w:rsidP="007D2159">
            <w:pPr>
              <w:spacing w:line="508" w:lineRule="auto"/>
              <w:rPr>
                <w:sz w:val="24"/>
                <w:szCs w:val="24"/>
              </w:rPr>
            </w:pPr>
            <w:r w:rsidRPr="00CA0D0B">
              <w:rPr>
                <w:sz w:val="24"/>
                <w:szCs w:val="24"/>
              </w:rPr>
              <w:t xml:space="preserve">Knowledge of how breastfeeding can help address inequalities </w:t>
            </w:r>
          </w:p>
          <w:p w14:paraId="73157431" w14:textId="77777777" w:rsidR="007D2159" w:rsidRPr="00CA0D0B" w:rsidRDefault="007D2159" w:rsidP="007D2159">
            <w:pPr>
              <w:spacing w:line="508" w:lineRule="auto"/>
              <w:rPr>
                <w:sz w:val="24"/>
                <w:szCs w:val="24"/>
              </w:rPr>
            </w:pPr>
            <w:r w:rsidRPr="00CA0D0B">
              <w:rPr>
                <w:sz w:val="24"/>
                <w:szCs w:val="24"/>
              </w:rPr>
              <w:t xml:space="preserve">An awareness and understanding of supporting equality and valuing diversity within the role </w:t>
            </w:r>
          </w:p>
          <w:p w14:paraId="19175E2F" w14:textId="77777777" w:rsidR="007D2159" w:rsidRPr="00CA0D0B" w:rsidRDefault="007D2159" w:rsidP="007D2159">
            <w:pPr>
              <w:spacing w:line="508" w:lineRule="auto"/>
              <w:rPr>
                <w:sz w:val="24"/>
                <w:szCs w:val="24"/>
              </w:rPr>
            </w:pPr>
            <w:r w:rsidRPr="00CA0D0B">
              <w:rPr>
                <w:sz w:val="24"/>
                <w:szCs w:val="24"/>
              </w:rPr>
              <w:t xml:space="preserve">Experience of managing people </w:t>
            </w:r>
          </w:p>
          <w:p w14:paraId="3084F795" w14:textId="77777777" w:rsidR="007D2159" w:rsidRPr="00CA0D0B" w:rsidRDefault="007D2159" w:rsidP="007D2159">
            <w:pPr>
              <w:spacing w:line="508" w:lineRule="auto"/>
              <w:rPr>
                <w:sz w:val="24"/>
                <w:szCs w:val="24"/>
              </w:rPr>
            </w:pPr>
            <w:r w:rsidRPr="00CA0D0B">
              <w:rPr>
                <w:sz w:val="24"/>
                <w:szCs w:val="24"/>
              </w:rPr>
              <w:t xml:space="preserve">Knowledge of the local area and the specific issues that affect local residents </w:t>
            </w:r>
          </w:p>
          <w:p w14:paraId="4EBDC16F" w14:textId="781AE60B" w:rsidR="007D2159" w:rsidRDefault="007D2159" w:rsidP="007D2159">
            <w:pPr>
              <w:spacing w:line="508" w:lineRule="auto"/>
              <w:rPr>
                <w:sz w:val="24"/>
                <w:szCs w:val="24"/>
              </w:rPr>
            </w:pPr>
            <w:r w:rsidRPr="00CA0D0B">
              <w:rPr>
                <w:sz w:val="24"/>
                <w:szCs w:val="24"/>
              </w:rPr>
              <w:t>Experience of evidence-based evaluation</w:t>
            </w:r>
          </w:p>
          <w:p w14:paraId="0DDEE9AB" w14:textId="77777777" w:rsidR="007D2159" w:rsidRPr="00CA0D0B" w:rsidRDefault="007D2159" w:rsidP="007D2159">
            <w:pPr>
              <w:spacing w:line="508" w:lineRule="auto"/>
              <w:jc w:val="center"/>
              <w:rPr>
                <w:sz w:val="24"/>
                <w:szCs w:val="24"/>
              </w:rPr>
            </w:pPr>
          </w:p>
          <w:p w14:paraId="0C80C851" w14:textId="0F40757D" w:rsidR="001D63BB" w:rsidRDefault="001D63BB" w:rsidP="001D63BB">
            <w:pPr>
              <w:pStyle w:val="BfNBody"/>
              <w:spacing w:afterLines="0" w:after="0"/>
            </w:pPr>
          </w:p>
        </w:tc>
        <w:tc>
          <w:tcPr>
            <w:tcW w:w="1275" w:type="dxa"/>
            <w:tcBorders>
              <w:bottom w:val="nil"/>
            </w:tcBorders>
          </w:tcPr>
          <w:p w14:paraId="299D1B43" w14:textId="77777777" w:rsidR="001D63BB"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lastRenderedPageBreak/>
              <w:t></w:t>
            </w:r>
          </w:p>
          <w:p w14:paraId="36FDA246" w14:textId="77777777" w:rsidR="007D2159" w:rsidRDefault="007D2159" w:rsidP="001D63BB">
            <w:pPr>
              <w:pStyle w:val="BfNBody"/>
              <w:spacing w:afterLines="0" w:after="0"/>
              <w:jc w:val="center"/>
              <w:rPr>
                <w:rFonts w:ascii="Wingdings" w:eastAsia="Wingdings" w:hAnsi="Wingdings" w:cs="Wingdings"/>
              </w:rPr>
            </w:pPr>
          </w:p>
          <w:p w14:paraId="52F2F7EF" w14:textId="77777777" w:rsidR="007D2159" w:rsidRDefault="007D2159" w:rsidP="001D63BB">
            <w:pPr>
              <w:pStyle w:val="BfNBody"/>
              <w:spacing w:afterLines="0" w:after="0"/>
              <w:jc w:val="center"/>
              <w:rPr>
                <w:rFonts w:ascii="Wingdings" w:eastAsia="Wingdings" w:hAnsi="Wingdings" w:cs="Wingdings"/>
              </w:rPr>
            </w:pPr>
          </w:p>
          <w:p w14:paraId="70FC02A4" w14:textId="77777777" w:rsidR="007D2159" w:rsidRDefault="007D2159" w:rsidP="001D63BB">
            <w:pPr>
              <w:pStyle w:val="BfNBody"/>
              <w:spacing w:afterLines="0" w:after="0"/>
              <w:jc w:val="center"/>
              <w:rPr>
                <w:rFonts w:ascii="Wingdings" w:eastAsia="Wingdings" w:hAnsi="Wingdings" w:cs="Wingdings"/>
              </w:rPr>
            </w:pPr>
          </w:p>
          <w:p w14:paraId="237CA3F3" w14:textId="77777777" w:rsidR="007D2159" w:rsidRDefault="007D2159" w:rsidP="001D63BB">
            <w:pPr>
              <w:pStyle w:val="BfNBody"/>
              <w:spacing w:afterLines="0" w:after="0"/>
              <w:jc w:val="center"/>
              <w:rPr>
                <w:rFonts w:ascii="Wingdings" w:eastAsia="Wingdings" w:hAnsi="Wingdings" w:cs="Wingdings"/>
              </w:rPr>
            </w:pPr>
          </w:p>
          <w:p w14:paraId="3D8D04BB" w14:textId="77777777" w:rsidR="007D2159" w:rsidRDefault="007D2159" w:rsidP="001D63BB">
            <w:pPr>
              <w:pStyle w:val="BfNBody"/>
              <w:spacing w:afterLines="0" w:after="0"/>
              <w:jc w:val="center"/>
              <w:rPr>
                <w:rFonts w:ascii="Wingdings" w:eastAsia="Wingdings" w:hAnsi="Wingdings" w:cs="Wingdings"/>
              </w:rPr>
            </w:pPr>
          </w:p>
          <w:p w14:paraId="0EA5D7BC" w14:textId="77777777" w:rsidR="007D2159" w:rsidRDefault="007D2159" w:rsidP="001D63BB">
            <w:pPr>
              <w:pStyle w:val="BfNBody"/>
              <w:spacing w:afterLines="0" w:after="0"/>
              <w:jc w:val="center"/>
              <w:rPr>
                <w:rFonts w:ascii="Wingdings" w:eastAsia="Wingdings" w:hAnsi="Wingdings" w:cs="Wingdings"/>
              </w:rPr>
            </w:pPr>
          </w:p>
          <w:p w14:paraId="2611A69A" w14:textId="77777777" w:rsidR="007D2159" w:rsidRDefault="007D2159" w:rsidP="001D63BB">
            <w:pPr>
              <w:pStyle w:val="BfNBody"/>
              <w:spacing w:afterLines="0" w:after="0"/>
              <w:jc w:val="center"/>
              <w:rPr>
                <w:rFonts w:ascii="Wingdings" w:eastAsia="Wingdings" w:hAnsi="Wingdings" w:cs="Wingdings"/>
              </w:rPr>
            </w:pPr>
          </w:p>
          <w:p w14:paraId="17195CC0" w14:textId="77777777" w:rsidR="007D2159" w:rsidRDefault="007D2159" w:rsidP="001D63BB">
            <w:pPr>
              <w:pStyle w:val="BfNBody"/>
              <w:spacing w:afterLines="0" w:after="0"/>
              <w:jc w:val="center"/>
              <w:rPr>
                <w:rFonts w:ascii="Wingdings" w:eastAsia="Wingdings" w:hAnsi="Wingdings" w:cs="Wingdings"/>
              </w:rPr>
            </w:pPr>
          </w:p>
          <w:p w14:paraId="66FBB80D" w14:textId="77777777" w:rsidR="007D2159" w:rsidRDefault="007D2159" w:rsidP="001D63BB">
            <w:pPr>
              <w:pStyle w:val="BfNBody"/>
              <w:spacing w:afterLines="0" w:after="0"/>
              <w:jc w:val="center"/>
              <w:rPr>
                <w:rFonts w:ascii="Wingdings" w:eastAsia="Wingdings" w:hAnsi="Wingdings" w:cs="Wingdings"/>
              </w:rPr>
            </w:pPr>
          </w:p>
          <w:p w14:paraId="5D3E2A58"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72DAF73E" w14:textId="77777777" w:rsidR="007D2159" w:rsidRDefault="007D2159" w:rsidP="001D63BB">
            <w:pPr>
              <w:pStyle w:val="BfNBody"/>
              <w:spacing w:afterLines="0" w:after="0"/>
              <w:jc w:val="center"/>
              <w:rPr>
                <w:rFonts w:ascii="Wingdings" w:eastAsia="Wingdings" w:hAnsi="Wingdings" w:cs="Wingdings"/>
              </w:rPr>
            </w:pPr>
          </w:p>
          <w:p w14:paraId="65C1875F" w14:textId="2727AF26" w:rsidR="007D2159" w:rsidRDefault="007D2159" w:rsidP="001D63BB">
            <w:pPr>
              <w:pStyle w:val="BfNBody"/>
              <w:spacing w:afterLines="0" w:after="0"/>
              <w:jc w:val="center"/>
              <w:rPr>
                <w:rFonts w:ascii="Wingdings" w:eastAsia="Wingdings" w:hAnsi="Wingdings" w:cs="Wingdings"/>
              </w:rPr>
            </w:pPr>
          </w:p>
          <w:p w14:paraId="38770625" w14:textId="77777777" w:rsidR="009E295E" w:rsidRDefault="009E295E" w:rsidP="001D63BB">
            <w:pPr>
              <w:pStyle w:val="BfNBody"/>
              <w:spacing w:afterLines="0" w:after="0"/>
              <w:jc w:val="center"/>
              <w:rPr>
                <w:rFonts w:ascii="Wingdings" w:eastAsia="Wingdings" w:hAnsi="Wingdings" w:cs="Wingdings"/>
              </w:rPr>
            </w:pPr>
          </w:p>
          <w:p w14:paraId="1BA73CD9"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lastRenderedPageBreak/>
              <w:t></w:t>
            </w:r>
          </w:p>
          <w:p w14:paraId="2CA93180" w14:textId="77777777" w:rsidR="007D2159" w:rsidRDefault="007D2159" w:rsidP="001D63BB">
            <w:pPr>
              <w:pStyle w:val="BfNBody"/>
              <w:spacing w:afterLines="0" w:after="0"/>
              <w:jc w:val="center"/>
              <w:rPr>
                <w:rFonts w:ascii="Wingdings" w:eastAsia="Wingdings" w:hAnsi="Wingdings" w:cs="Wingdings"/>
              </w:rPr>
            </w:pPr>
          </w:p>
          <w:p w14:paraId="12844F1F" w14:textId="77777777" w:rsidR="007D2159" w:rsidRDefault="007D2159" w:rsidP="001D63BB">
            <w:pPr>
              <w:pStyle w:val="BfNBody"/>
              <w:spacing w:afterLines="0" w:after="0"/>
              <w:jc w:val="center"/>
              <w:rPr>
                <w:rFonts w:ascii="Wingdings" w:eastAsia="Wingdings" w:hAnsi="Wingdings" w:cs="Wingdings"/>
              </w:rPr>
            </w:pPr>
          </w:p>
          <w:p w14:paraId="1FF65CE9"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2E4D85D" w14:textId="77777777" w:rsidR="007D2159" w:rsidRDefault="007D2159" w:rsidP="001D63BB">
            <w:pPr>
              <w:pStyle w:val="BfNBody"/>
              <w:spacing w:afterLines="0" w:after="0"/>
              <w:jc w:val="center"/>
              <w:rPr>
                <w:rFonts w:ascii="Wingdings" w:eastAsia="Wingdings" w:hAnsi="Wingdings" w:cs="Wingdings"/>
              </w:rPr>
            </w:pPr>
          </w:p>
          <w:p w14:paraId="5BDC4D95" w14:textId="77777777" w:rsidR="007D2159" w:rsidRDefault="007D2159" w:rsidP="001D63BB">
            <w:pPr>
              <w:pStyle w:val="BfNBody"/>
              <w:spacing w:afterLines="0" w:after="0"/>
              <w:jc w:val="center"/>
              <w:rPr>
                <w:rFonts w:ascii="Wingdings" w:eastAsia="Wingdings" w:hAnsi="Wingdings" w:cs="Wingdings"/>
              </w:rPr>
            </w:pPr>
          </w:p>
          <w:p w14:paraId="7A1D7687"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AE7DA88" w14:textId="77777777" w:rsidR="007D2159" w:rsidRDefault="007D2159" w:rsidP="001D63BB">
            <w:pPr>
              <w:pStyle w:val="BfNBody"/>
              <w:spacing w:afterLines="0" w:after="0"/>
              <w:jc w:val="center"/>
              <w:rPr>
                <w:rFonts w:ascii="Wingdings" w:eastAsia="Wingdings" w:hAnsi="Wingdings" w:cs="Wingdings"/>
              </w:rPr>
            </w:pPr>
          </w:p>
          <w:p w14:paraId="673D91E8" w14:textId="77777777" w:rsidR="007D2159" w:rsidRDefault="007D2159" w:rsidP="001D63BB">
            <w:pPr>
              <w:pStyle w:val="BfNBody"/>
              <w:spacing w:afterLines="0" w:after="0"/>
              <w:jc w:val="center"/>
            </w:pPr>
          </w:p>
          <w:p w14:paraId="13547F77" w14:textId="77777777" w:rsidR="007D2159" w:rsidRDefault="007D2159" w:rsidP="001D63BB">
            <w:pPr>
              <w:pStyle w:val="BfNBody"/>
              <w:spacing w:afterLines="0" w:after="0"/>
              <w:jc w:val="center"/>
            </w:pPr>
            <w:bookmarkStart w:id="0" w:name="_GoBack"/>
            <w:bookmarkEnd w:id="0"/>
          </w:p>
          <w:p w14:paraId="0A88559D"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D94CB1B" w14:textId="77777777" w:rsidR="007D2159" w:rsidRDefault="007D2159" w:rsidP="001D63BB">
            <w:pPr>
              <w:pStyle w:val="BfNBody"/>
              <w:spacing w:afterLines="0" w:after="0"/>
              <w:jc w:val="center"/>
              <w:rPr>
                <w:rFonts w:ascii="Wingdings" w:eastAsia="Wingdings" w:hAnsi="Wingdings" w:cs="Wingdings"/>
              </w:rPr>
            </w:pPr>
          </w:p>
          <w:p w14:paraId="6E469A1A" w14:textId="77777777" w:rsidR="007D2159" w:rsidRDefault="007D2159" w:rsidP="001D63BB">
            <w:pPr>
              <w:pStyle w:val="BfNBody"/>
              <w:spacing w:afterLines="0" w:after="0"/>
              <w:jc w:val="center"/>
              <w:rPr>
                <w:rFonts w:ascii="Wingdings" w:eastAsia="Wingdings" w:hAnsi="Wingdings" w:cs="Wingdings"/>
              </w:rPr>
            </w:pPr>
          </w:p>
          <w:p w14:paraId="439186D8" w14:textId="0D436A03" w:rsidR="007D2159" w:rsidRDefault="007D2159" w:rsidP="001D63BB">
            <w:pPr>
              <w:pStyle w:val="BfNBody"/>
              <w:spacing w:afterLines="0" w:after="0"/>
              <w:jc w:val="center"/>
            </w:pPr>
          </w:p>
        </w:tc>
        <w:tc>
          <w:tcPr>
            <w:tcW w:w="1241" w:type="dxa"/>
            <w:tcBorders>
              <w:bottom w:val="nil"/>
            </w:tcBorders>
          </w:tcPr>
          <w:p w14:paraId="160D60CE" w14:textId="77777777" w:rsidR="001D63BB" w:rsidRDefault="001D63BB" w:rsidP="001D63BB">
            <w:pPr>
              <w:pStyle w:val="BfNBody"/>
              <w:spacing w:afterLines="0" w:after="0"/>
              <w:jc w:val="center"/>
            </w:pPr>
          </w:p>
          <w:p w14:paraId="4179325E" w14:textId="77777777" w:rsidR="007D2159" w:rsidRDefault="007D2159" w:rsidP="001D63BB">
            <w:pPr>
              <w:pStyle w:val="BfNBody"/>
              <w:spacing w:afterLines="0" w:after="0"/>
              <w:jc w:val="center"/>
            </w:pPr>
          </w:p>
          <w:p w14:paraId="076AD183" w14:textId="77777777" w:rsidR="007D2159" w:rsidRDefault="007D2159" w:rsidP="001D63BB">
            <w:pPr>
              <w:pStyle w:val="BfNBody"/>
              <w:spacing w:afterLines="0" w:after="0"/>
              <w:jc w:val="center"/>
            </w:pPr>
          </w:p>
          <w:p w14:paraId="2AAC9366"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6F739152" w14:textId="77777777" w:rsidR="007D2159" w:rsidRDefault="007D2159" w:rsidP="001D63BB">
            <w:pPr>
              <w:pStyle w:val="BfNBody"/>
              <w:spacing w:afterLines="0" w:after="0"/>
              <w:jc w:val="center"/>
              <w:rPr>
                <w:rFonts w:ascii="Wingdings" w:eastAsia="Wingdings" w:hAnsi="Wingdings" w:cs="Wingdings"/>
              </w:rPr>
            </w:pPr>
          </w:p>
          <w:p w14:paraId="5DDCD341" w14:textId="77777777" w:rsidR="007D2159" w:rsidRDefault="007D2159" w:rsidP="001D63BB">
            <w:pPr>
              <w:pStyle w:val="BfNBody"/>
              <w:spacing w:afterLines="0" w:after="0"/>
              <w:jc w:val="center"/>
              <w:rPr>
                <w:rFonts w:ascii="Wingdings" w:eastAsia="Wingdings" w:hAnsi="Wingdings" w:cs="Wingdings"/>
              </w:rPr>
            </w:pPr>
          </w:p>
          <w:p w14:paraId="1BC9DCA6" w14:textId="77777777" w:rsidR="007D2159" w:rsidRDefault="007D2159" w:rsidP="001D63BB">
            <w:pPr>
              <w:pStyle w:val="BfNBody"/>
              <w:spacing w:afterLines="0" w:after="0"/>
              <w:jc w:val="center"/>
              <w:rPr>
                <w:rFonts w:ascii="Wingdings" w:eastAsia="Wingdings" w:hAnsi="Wingdings" w:cs="Wingdings"/>
              </w:rPr>
            </w:pPr>
          </w:p>
          <w:p w14:paraId="74763700" w14:textId="77777777" w:rsidR="007D2159" w:rsidRDefault="007D2159" w:rsidP="001D63BB">
            <w:pPr>
              <w:pStyle w:val="BfNBody"/>
              <w:spacing w:afterLines="0" w:after="0"/>
              <w:jc w:val="center"/>
              <w:rPr>
                <w:rFonts w:ascii="Wingdings" w:eastAsia="Wingdings" w:hAnsi="Wingdings" w:cs="Wingdings"/>
              </w:rPr>
            </w:pPr>
          </w:p>
          <w:p w14:paraId="012E5A48"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76E200D4" w14:textId="77777777" w:rsidR="007D2159" w:rsidRDefault="007D2159" w:rsidP="001D63BB">
            <w:pPr>
              <w:pStyle w:val="BfNBody"/>
              <w:spacing w:afterLines="0" w:after="0"/>
              <w:jc w:val="center"/>
              <w:rPr>
                <w:rFonts w:ascii="Wingdings" w:eastAsia="Wingdings" w:hAnsi="Wingdings" w:cs="Wingdings"/>
              </w:rPr>
            </w:pPr>
          </w:p>
          <w:p w14:paraId="15363CC2" w14:textId="77777777" w:rsidR="007D2159" w:rsidRDefault="007D2159" w:rsidP="001D63BB">
            <w:pPr>
              <w:pStyle w:val="BfNBody"/>
              <w:spacing w:afterLines="0" w:after="0"/>
              <w:jc w:val="center"/>
              <w:rPr>
                <w:rFonts w:ascii="Wingdings" w:eastAsia="Wingdings" w:hAnsi="Wingdings" w:cs="Wingdings"/>
              </w:rPr>
            </w:pPr>
          </w:p>
          <w:p w14:paraId="26D4C7BF" w14:textId="77777777" w:rsidR="007D2159" w:rsidRDefault="007D2159" w:rsidP="001D63BB">
            <w:pPr>
              <w:pStyle w:val="BfNBody"/>
              <w:spacing w:afterLines="0" w:after="0"/>
              <w:jc w:val="center"/>
              <w:rPr>
                <w:rFonts w:ascii="Wingdings" w:eastAsia="Wingdings" w:hAnsi="Wingdings" w:cs="Wingdings"/>
              </w:rPr>
            </w:pPr>
          </w:p>
          <w:p w14:paraId="64D919EB" w14:textId="1835FA46" w:rsidR="007D2159" w:rsidRDefault="007D2159" w:rsidP="001D63BB">
            <w:pPr>
              <w:pStyle w:val="BfNBody"/>
              <w:spacing w:afterLines="0" w:after="0"/>
              <w:jc w:val="center"/>
              <w:rPr>
                <w:rFonts w:ascii="Wingdings" w:eastAsia="Wingdings" w:hAnsi="Wingdings" w:cs="Wingdings"/>
              </w:rPr>
            </w:pPr>
          </w:p>
          <w:p w14:paraId="69CF0081" w14:textId="5CAD113C" w:rsidR="007D2159" w:rsidRDefault="007D2159" w:rsidP="001D63BB">
            <w:pPr>
              <w:pStyle w:val="BfNBody"/>
              <w:spacing w:afterLines="0" w:after="0"/>
              <w:jc w:val="center"/>
              <w:rPr>
                <w:rFonts w:ascii="Wingdings" w:eastAsia="Wingdings" w:hAnsi="Wingdings" w:cs="Wingdings"/>
              </w:rPr>
            </w:pPr>
          </w:p>
          <w:p w14:paraId="767B03F5" w14:textId="001672C5" w:rsidR="007D2159" w:rsidRDefault="007D2159" w:rsidP="001D63BB">
            <w:pPr>
              <w:pStyle w:val="BfNBody"/>
              <w:spacing w:afterLines="0" w:after="0"/>
              <w:jc w:val="center"/>
              <w:rPr>
                <w:rFonts w:ascii="Wingdings" w:eastAsia="Wingdings" w:hAnsi="Wingdings" w:cs="Wingdings"/>
              </w:rPr>
            </w:pPr>
          </w:p>
          <w:p w14:paraId="783D9E2B" w14:textId="01EF0DC6" w:rsidR="007D2159" w:rsidRDefault="007D2159" w:rsidP="001D63BB">
            <w:pPr>
              <w:pStyle w:val="BfNBody"/>
              <w:spacing w:afterLines="0" w:after="0"/>
              <w:jc w:val="center"/>
              <w:rPr>
                <w:rFonts w:ascii="Wingdings" w:eastAsia="Wingdings" w:hAnsi="Wingdings" w:cs="Wingdings"/>
              </w:rPr>
            </w:pPr>
          </w:p>
          <w:p w14:paraId="4AF0213F" w14:textId="416FC173" w:rsidR="007D2159" w:rsidRDefault="007D2159" w:rsidP="001D63BB">
            <w:pPr>
              <w:pStyle w:val="BfNBody"/>
              <w:spacing w:afterLines="0" w:after="0"/>
              <w:jc w:val="center"/>
              <w:rPr>
                <w:rFonts w:ascii="Wingdings" w:eastAsia="Wingdings" w:hAnsi="Wingdings" w:cs="Wingdings"/>
              </w:rPr>
            </w:pPr>
          </w:p>
          <w:p w14:paraId="775D36F6" w14:textId="24C2A07E" w:rsidR="007D2159" w:rsidRDefault="007D2159" w:rsidP="001D63BB">
            <w:pPr>
              <w:pStyle w:val="BfNBody"/>
              <w:spacing w:afterLines="0" w:after="0"/>
              <w:jc w:val="center"/>
              <w:rPr>
                <w:rFonts w:ascii="Wingdings" w:eastAsia="Wingdings" w:hAnsi="Wingdings" w:cs="Wingdings"/>
              </w:rPr>
            </w:pPr>
          </w:p>
          <w:p w14:paraId="5993CAE7" w14:textId="14DD066D" w:rsidR="007D2159" w:rsidRDefault="007D2159" w:rsidP="001D63BB">
            <w:pPr>
              <w:pStyle w:val="BfNBody"/>
              <w:spacing w:afterLines="0" w:after="0"/>
              <w:jc w:val="center"/>
              <w:rPr>
                <w:rFonts w:ascii="Wingdings" w:eastAsia="Wingdings" w:hAnsi="Wingdings" w:cs="Wingdings"/>
              </w:rPr>
            </w:pPr>
          </w:p>
          <w:p w14:paraId="7E4C4CE0" w14:textId="3BED096D" w:rsidR="007D2159" w:rsidRDefault="007D2159" w:rsidP="001D63BB">
            <w:pPr>
              <w:pStyle w:val="BfNBody"/>
              <w:spacing w:afterLines="0" w:after="0"/>
              <w:jc w:val="center"/>
              <w:rPr>
                <w:rFonts w:ascii="Wingdings" w:eastAsia="Wingdings" w:hAnsi="Wingdings" w:cs="Wingdings"/>
              </w:rPr>
            </w:pPr>
          </w:p>
          <w:p w14:paraId="0F8F7BDC" w14:textId="33F1401F" w:rsidR="007D2159" w:rsidRDefault="007D2159" w:rsidP="001D63BB">
            <w:pPr>
              <w:pStyle w:val="BfNBody"/>
              <w:spacing w:afterLines="0" w:after="0"/>
              <w:jc w:val="center"/>
              <w:rPr>
                <w:rFonts w:ascii="Wingdings" w:eastAsia="Wingdings" w:hAnsi="Wingdings" w:cs="Wingdings"/>
              </w:rPr>
            </w:pPr>
          </w:p>
          <w:p w14:paraId="4935A194" w14:textId="48A2574C" w:rsidR="007D2159" w:rsidRDefault="007D2159" w:rsidP="001D63BB">
            <w:pPr>
              <w:pStyle w:val="BfNBody"/>
              <w:spacing w:afterLines="0" w:after="0"/>
              <w:jc w:val="center"/>
              <w:rPr>
                <w:rFonts w:ascii="Wingdings" w:eastAsia="Wingdings" w:hAnsi="Wingdings" w:cs="Wingdings"/>
              </w:rPr>
            </w:pPr>
          </w:p>
          <w:p w14:paraId="16FBE796" w14:textId="64629ED6" w:rsidR="007D2159" w:rsidRDefault="007D2159" w:rsidP="001D63BB">
            <w:pPr>
              <w:pStyle w:val="BfNBody"/>
              <w:spacing w:afterLines="0" w:after="0"/>
              <w:jc w:val="center"/>
              <w:rPr>
                <w:rFonts w:ascii="Wingdings" w:eastAsia="Wingdings" w:hAnsi="Wingdings" w:cs="Wingdings"/>
              </w:rPr>
            </w:pPr>
          </w:p>
          <w:p w14:paraId="36745448" w14:textId="74D44D5D" w:rsidR="007D2159" w:rsidRDefault="007D2159" w:rsidP="001D63BB">
            <w:pPr>
              <w:pStyle w:val="BfNBody"/>
              <w:spacing w:afterLines="0" w:after="0"/>
              <w:jc w:val="center"/>
              <w:rPr>
                <w:rFonts w:ascii="Wingdings" w:eastAsia="Wingdings" w:hAnsi="Wingdings" w:cs="Wingdings"/>
              </w:rPr>
            </w:pPr>
          </w:p>
          <w:p w14:paraId="0FA8EE89" w14:textId="3FAD3866" w:rsidR="007D2159" w:rsidRDefault="007D2159" w:rsidP="001D63BB">
            <w:pPr>
              <w:pStyle w:val="BfNBody"/>
              <w:spacing w:afterLines="0" w:after="0"/>
              <w:jc w:val="center"/>
              <w:rPr>
                <w:rFonts w:ascii="Wingdings" w:eastAsia="Wingdings" w:hAnsi="Wingdings" w:cs="Wingdings"/>
              </w:rPr>
            </w:pPr>
          </w:p>
          <w:p w14:paraId="735982D6" w14:textId="4A681BC5" w:rsidR="007D2159" w:rsidRDefault="007D2159" w:rsidP="001D63BB">
            <w:pPr>
              <w:pStyle w:val="BfNBody"/>
              <w:spacing w:afterLines="0" w:after="0"/>
              <w:jc w:val="center"/>
              <w:rPr>
                <w:rFonts w:ascii="Wingdings" w:eastAsia="Wingdings" w:hAnsi="Wingdings" w:cs="Wingdings"/>
              </w:rPr>
            </w:pPr>
          </w:p>
          <w:p w14:paraId="16FE2977" w14:textId="769899F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757993B" w14:textId="22246709" w:rsidR="007D2159" w:rsidRDefault="007D2159" w:rsidP="001D63BB">
            <w:pPr>
              <w:pStyle w:val="BfNBody"/>
              <w:spacing w:afterLines="0" w:after="0"/>
              <w:jc w:val="center"/>
              <w:rPr>
                <w:rFonts w:ascii="Wingdings" w:eastAsia="Wingdings" w:hAnsi="Wingdings" w:cs="Wingdings"/>
              </w:rPr>
            </w:pPr>
          </w:p>
          <w:p w14:paraId="699193EB" w14:textId="15C55F83" w:rsidR="007D2159" w:rsidRDefault="007D2159" w:rsidP="001D63BB">
            <w:pPr>
              <w:pStyle w:val="BfNBody"/>
              <w:spacing w:afterLines="0" w:after="0"/>
              <w:jc w:val="center"/>
              <w:rPr>
                <w:rFonts w:ascii="Wingdings" w:eastAsia="Wingdings" w:hAnsi="Wingdings" w:cs="Wingdings"/>
              </w:rPr>
            </w:pPr>
          </w:p>
          <w:p w14:paraId="4FEDF330" w14:textId="274C9B32"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C6F7EEA" w14:textId="77777777" w:rsidR="007D2159" w:rsidRDefault="007D2159" w:rsidP="001D63BB">
            <w:pPr>
              <w:pStyle w:val="BfNBody"/>
              <w:spacing w:afterLines="0" w:after="0"/>
              <w:jc w:val="center"/>
              <w:rPr>
                <w:rFonts w:ascii="Wingdings" w:eastAsia="Wingdings" w:hAnsi="Wingdings" w:cs="Wingdings"/>
              </w:rPr>
            </w:pPr>
          </w:p>
          <w:p w14:paraId="5618C6FD" w14:textId="77777777" w:rsidR="007D2159" w:rsidRDefault="007D2159" w:rsidP="001D63BB">
            <w:pPr>
              <w:pStyle w:val="BfNBody"/>
              <w:spacing w:afterLines="0" w:after="0"/>
              <w:jc w:val="center"/>
              <w:rPr>
                <w:rFonts w:ascii="Wingdings" w:eastAsia="Wingdings" w:hAnsi="Wingdings" w:cs="Wingdings"/>
              </w:rPr>
            </w:pPr>
          </w:p>
          <w:p w14:paraId="19D4298B" w14:textId="77777777" w:rsidR="007D2159" w:rsidRDefault="007D2159" w:rsidP="001D63BB">
            <w:pPr>
              <w:pStyle w:val="BfNBody"/>
              <w:spacing w:afterLines="0" w:after="0"/>
              <w:jc w:val="center"/>
              <w:rPr>
                <w:rFonts w:ascii="Wingdings" w:eastAsia="Wingdings" w:hAnsi="Wingdings" w:cs="Wingdings"/>
              </w:rPr>
            </w:pPr>
          </w:p>
          <w:p w14:paraId="661891E4" w14:textId="77777777" w:rsidR="007D2159" w:rsidRDefault="007D2159" w:rsidP="001D63BB">
            <w:pPr>
              <w:pStyle w:val="BfNBody"/>
              <w:spacing w:afterLines="0" w:after="0"/>
              <w:jc w:val="center"/>
              <w:rPr>
                <w:rFonts w:ascii="Wingdings" w:eastAsia="Wingdings" w:hAnsi="Wingdings" w:cs="Wingdings"/>
              </w:rPr>
            </w:pPr>
          </w:p>
          <w:p w14:paraId="675C18D7" w14:textId="77777777" w:rsidR="007D2159" w:rsidRDefault="007D2159" w:rsidP="001D63BB">
            <w:pPr>
              <w:pStyle w:val="BfNBody"/>
              <w:spacing w:afterLines="0" w:after="0"/>
              <w:jc w:val="center"/>
              <w:rPr>
                <w:rFonts w:ascii="Wingdings" w:eastAsia="Wingdings" w:hAnsi="Wingdings" w:cs="Wingdings"/>
              </w:rPr>
            </w:pPr>
          </w:p>
          <w:p w14:paraId="6FD1D6E4" w14:textId="77777777" w:rsidR="007D2159" w:rsidRDefault="007D2159" w:rsidP="001D63BB">
            <w:pPr>
              <w:pStyle w:val="BfNBody"/>
              <w:spacing w:afterLines="0" w:after="0"/>
              <w:jc w:val="center"/>
              <w:rPr>
                <w:rFonts w:ascii="Wingdings" w:eastAsia="Wingdings" w:hAnsi="Wingdings" w:cs="Wingdings"/>
              </w:rPr>
            </w:pPr>
          </w:p>
          <w:p w14:paraId="75504AF5" w14:textId="77777777" w:rsidR="007D2159" w:rsidRDefault="007D2159" w:rsidP="001D63BB">
            <w:pPr>
              <w:pStyle w:val="BfNBody"/>
              <w:spacing w:afterLines="0" w:after="0"/>
              <w:jc w:val="center"/>
              <w:rPr>
                <w:rFonts w:ascii="Wingdings" w:eastAsia="Wingdings" w:hAnsi="Wingdings" w:cs="Wingdings"/>
              </w:rPr>
            </w:pPr>
          </w:p>
          <w:p w14:paraId="3333FDDE" w14:textId="77777777" w:rsidR="007D2159" w:rsidRDefault="007D2159" w:rsidP="001D63BB">
            <w:pPr>
              <w:pStyle w:val="BfNBody"/>
              <w:spacing w:afterLines="0" w:after="0"/>
              <w:jc w:val="center"/>
              <w:rPr>
                <w:rFonts w:ascii="Wingdings" w:eastAsia="Wingdings" w:hAnsi="Wingdings" w:cs="Wingdings"/>
              </w:rPr>
            </w:pPr>
          </w:p>
          <w:p w14:paraId="75B2983F" w14:textId="77777777" w:rsidR="007D2159" w:rsidRDefault="007D2159" w:rsidP="001D63BB">
            <w:pPr>
              <w:pStyle w:val="BfNBody"/>
              <w:spacing w:afterLines="0" w:after="0"/>
              <w:jc w:val="center"/>
              <w:rPr>
                <w:rFonts w:ascii="Wingdings" w:eastAsia="Wingdings" w:hAnsi="Wingdings" w:cs="Wingdings"/>
              </w:rPr>
            </w:pPr>
          </w:p>
          <w:p w14:paraId="3DAF33A1" w14:textId="77777777" w:rsidR="007D2159" w:rsidRDefault="007D2159" w:rsidP="001D63BB">
            <w:pPr>
              <w:pStyle w:val="BfNBody"/>
              <w:spacing w:afterLines="0" w:after="0"/>
              <w:jc w:val="center"/>
              <w:rPr>
                <w:rFonts w:ascii="Wingdings" w:eastAsia="Wingdings" w:hAnsi="Wingdings" w:cs="Wingdings"/>
              </w:rPr>
            </w:pPr>
          </w:p>
          <w:p w14:paraId="3FE18B82" w14:textId="77777777" w:rsidR="007D2159" w:rsidRDefault="007D2159" w:rsidP="001D63BB">
            <w:pPr>
              <w:pStyle w:val="BfNBody"/>
              <w:spacing w:afterLines="0" w:after="0"/>
              <w:jc w:val="center"/>
              <w:rPr>
                <w:rFonts w:ascii="Wingdings" w:eastAsia="Wingdings" w:hAnsi="Wingdings" w:cs="Wingdings"/>
              </w:rPr>
            </w:pPr>
          </w:p>
          <w:p w14:paraId="40EEE7E2" w14:textId="13DDD282" w:rsidR="007D2159" w:rsidRDefault="007D2159" w:rsidP="001D63BB">
            <w:pPr>
              <w:pStyle w:val="BfNBody"/>
              <w:spacing w:afterLines="0" w:after="0"/>
              <w:jc w:val="center"/>
            </w:pPr>
          </w:p>
        </w:tc>
      </w:tr>
      <w:tr w:rsidR="001D63BB" w14:paraId="74BEAD2C" w14:textId="77777777" w:rsidTr="001D63BB">
        <w:tc>
          <w:tcPr>
            <w:tcW w:w="7792" w:type="dxa"/>
            <w:tcBorders>
              <w:top w:val="nil"/>
              <w:bottom w:val="single" w:sz="4" w:space="0" w:color="auto"/>
            </w:tcBorders>
          </w:tcPr>
          <w:p w14:paraId="1D27639C" w14:textId="77777777" w:rsidR="001D63BB" w:rsidRDefault="001D63BB" w:rsidP="001D63BB">
            <w:pPr>
              <w:pStyle w:val="BfNBody"/>
              <w:spacing w:afterLines="0" w:after="0"/>
            </w:pPr>
          </w:p>
        </w:tc>
        <w:tc>
          <w:tcPr>
            <w:tcW w:w="1275" w:type="dxa"/>
            <w:tcBorders>
              <w:top w:val="nil"/>
              <w:bottom w:val="single" w:sz="4" w:space="0" w:color="auto"/>
            </w:tcBorders>
          </w:tcPr>
          <w:p w14:paraId="0B250768" w14:textId="77777777" w:rsidR="001D63BB" w:rsidRDefault="001D63BB" w:rsidP="001D63BB">
            <w:pPr>
              <w:jc w:val="center"/>
            </w:pPr>
          </w:p>
        </w:tc>
        <w:tc>
          <w:tcPr>
            <w:tcW w:w="1241" w:type="dxa"/>
            <w:tcBorders>
              <w:top w:val="nil"/>
              <w:bottom w:val="single" w:sz="4" w:space="0" w:color="auto"/>
            </w:tcBorders>
          </w:tcPr>
          <w:p w14:paraId="2699C8F2" w14:textId="77777777" w:rsidR="001D63BB" w:rsidRDefault="001D63BB" w:rsidP="001D63BB">
            <w:pPr>
              <w:pStyle w:val="BfNBody"/>
              <w:spacing w:afterLines="0" w:after="0"/>
              <w:jc w:val="center"/>
            </w:pPr>
          </w:p>
        </w:tc>
      </w:tr>
    </w:tbl>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0A02678">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7C7757">
        <w:tc>
          <w:tcPr>
            <w:tcW w:w="7792" w:type="dxa"/>
            <w:tcBorders>
              <w:bottom w:val="nil"/>
            </w:tcBorders>
          </w:tcPr>
          <w:p w14:paraId="64E93870" w14:textId="77777777" w:rsidR="007D2159" w:rsidRDefault="007D2159" w:rsidP="007D2159">
            <w:pPr>
              <w:spacing w:line="508" w:lineRule="auto"/>
            </w:pPr>
            <w:r>
              <w:t xml:space="preserve">Excellent leadership skills including the ability to motivate and manage a team </w:t>
            </w:r>
          </w:p>
          <w:p w14:paraId="62271FEA" w14:textId="77777777" w:rsidR="007D2159" w:rsidRDefault="007D2159" w:rsidP="007D2159">
            <w:pPr>
              <w:spacing w:line="508" w:lineRule="auto"/>
            </w:pPr>
            <w:r>
              <w:t xml:space="preserve">Excellent active listening skills </w:t>
            </w:r>
          </w:p>
          <w:p w14:paraId="12003E2F" w14:textId="77777777" w:rsidR="007D2159" w:rsidRDefault="007D2159" w:rsidP="007D2159">
            <w:pPr>
              <w:spacing w:line="508" w:lineRule="auto"/>
            </w:pPr>
            <w:r>
              <w:t xml:space="preserve">Ability to work effectively with all colleagues, mothers </w:t>
            </w:r>
          </w:p>
          <w:p w14:paraId="2E5E5350" w14:textId="77777777" w:rsidR="007D2159" w:rsidRDefault="007D2159" w:rsidP="007D2159">
            <w:pPr>
              <w:spacing w:line="508" w:lineRule="auto"/>
            </w:pPr>
            <w:r>
              <w:t xml:space="preserve">and Health Professionals </w:t>
            </w:r>
          </w:p>
          <w:p w14:paraId="0BB9D2E1" w14:textId="77777777" w:rsidR="009D04AF" w:rsidRDefault="007D2159" w:rsidP="007D2159">
            <w:pPr>
              <w:spacing w:line="508" w:lineRule="auto"/>
            </w:pPr>
            <w:r>
              <w:t xml:space="preserve">Excellent written and oral communication skills for a variety of audiences </w:t>
            </w:r>
          </w:p>
          <w:p w14:paraId="73AEED6A" w14:textId="6D059F36" w:rsidR="007D2159" w:rsidRDefault="007D2159" w:rsidP="007D2159">
            <w:pPr>
              <w:spacing w:line="508" w:lineRule="auto"/>
            </w:pPr>
            <w:r>
              <w:t xml:space="preserve">Excellent interpersonal skills, including sensitivity to different perspectives, diplomacy and negotiating skills. </w:t>
            </w:r>
          </w:p>
          <w:p w14:paraId="18D6F50B" w14:textId="77777777" w:rsidR="007D2159" w:rsidRDefault="007D2159" w:rsidP="007D2159">
            <w:pPr>
              <w:spacing w:line="508" w:lineRule="auto"/>
            </w:pPr>
            <w:r>
              <w:t xml:space="preserve">Excellent organisational skills, including prioritisation and time management skills </w:t>
            </w:r>
          </w:p>
          <w:p w14:paraId="09837274" w14:textId="77777777" w:rsidR="007D2159" w:rsidRDefault="007D2159" w:rsidP="007D2159">
            <w:pPr>
              <w:spacing w:line="508" w:lineRule="auto"/>
            </w:pPr>
            <w:r>
              <w:t>The ability to motivate others when problems arise through positive communication and working together to find solutions to problems</w:t>
            </w:r>
          </w:p>
          <w:p w14:paraId="7D0D47E3" w14:textId="77777777" w:rsidR="007D2159" w:rsidRDefault="007D2159" w:rsidP="007D2159">
            <w:pPr>
              <w:spacing w:line="508" w:lineRule="auto"/>
            </w:pPr>
            <w:r>
              <w:t xml:space="preserve">Ability to keep the confidentiality of the mothers and their families </w:t>
            </w:r>
          </w:p>
          <w:p w14:paraId="018BC8DA" w14:textId="77777777" w:rsidR="007D2159" w:rsidRDefault="007D2159" w:rsidP="007D2159">
            <w:pPr>
              <w:spacing w:line="508" w:lineRule="auto"/>
            </w:pPr>
            <w:r>
              <w:t xml:space="preserve">Ability to maintain an appropriate level of volunteer confidentiality </w:t>
            </w:r>
          </w:p>
          <w:p w14:paraId="6AA5108F" w14:textId="77777777" w:rsidR="007D2159" w:rsidRDefault="007D2159" w:rsidP="007D2159">
            <w:pPr>
              <w:spacing w:line="508" w:lineRule="auto"/>
            </w:pPr>
            <w:r>
              <w:lastRenderedPageBreak/>
              <w:t xml:space="preserve">Strong budget management skills </w:t>
            </w:r>
          </w:p>
          <w:p w14:paraId="59793516" w14:textId="77777777" w:rsidR="007D2159" w:rsidRDefault="007D2159" w:rsidP="007D2159">
            <w:pPr>
              <w:spacing w:line="508" w:lineRule="auto"/>
            </w:pPr>
            <w:r>
              <w:t xml:space="preserve">IT skills (Word, Excel, cloud based sharing, email and internet) </w:t>
            </w:r>
          </w:p>
          <w:p w14:paraId="19F66AF4" w14:textId="60ECACCB" w:rsidR="007D2159" w:rsidRDefault="007D2159" w:rsidP="007D2159">
            <w:pPr>
              <w:spacing w:line="508" w:lineRule="auto"/>
            </w:pPr>
            <w:r>
              <w:t xml:space="preserve">Ability to research evidence-based information </w:t>
            </w:r>
          </w:p>
          <w:p w14:paraId="72ADD0F1" w14:textId="77777777" w:rsidR="009D04AF" w:rsidRDefault="009D04AF" w:rsidP="007D2159">
            <w:pPr>
              <w:spacing w:line="508" w:lineRule="auto"/>
            </w:pPr>
          </w:p>
          <w:p w14:paraId="1D71E3F1" w14:textId="77777777" w:rsidR="007D2159" w:rsidRDefault="007D2159" w:rsidP="007D2159">
            <w:pPr>
              <w:spacing w:line="508" w:lineRule="auto"/>
            </w:pPr>
            <w:r>
              <w:t>Ability to evaluate data and use the results to write high quality reports</w:t>
            </w:r>
          </w:p>
          <w:p w14:paraId="35424B19" w14:textId="77777777" w:rsidR="007D2159" w:rsidRPr="00CA0D0B" w:rsidRDefault="007D2159" w:rsidP="007D2159">
            <w:pPr>
              <w:spacing w:line="508" w:lineRule="auto"/>
              <w:rPr>
                <w:rFonts w:ascii="Courier New"/>
                <w:b/>
                <w:sz w:val="24"/>
                <w:szCs w:val="24"/>
              </w:rPr>
            </w:pPr>
            <w:r>
              <w:t>A Can-Do attitude and ability to find solutions</w:t>
            </w:r>
          </w:p>
          <w:p w14:paraId="77148409" w14:textId="30A5D500" w:rsidR="001D63BB" w:rsidRDefault="001D63BB" w:rsidP="001D63BB">
            <w:pPr>
              <w:pStyle w:val="BfNBody"/>
              <w:spacing w:afterLines="0" w:after="0"/>
            </w:pPr>
          </w:p>
        </w:tc>
        <w:tc>
          <w:tcPr>
            <w:tcW w:w="1275" w:type="dxa"/>
            <w:tcBorders>
              <w:bottom w:val="nil"/>
            </w:tcBorders>
          </w:tcPr>
          <w:p w14:paraId="21D6DF95" w14:textId="77777777" w:rsidR="001D63BB"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lastRenderedPageBreak/>
              <w:t></w:t>
            </w:r>
          </w:p>
          <w:p w14:paraId="20B2FF7B" w14:textId="77777777" w:rsidR="007D2159" w:rsidRDefault="007D2159" w:rsidP="001D63BB">
            <w:pPr>
              <w:pStyle w:val="BfNBody"/>
              <w:spacing w:afterLines="0" w:after="0"/>
              <w:jc w:val="center"/>
              <w:rPr>
                <w:rFonts w:ascii="Wingdings" w:eastAsia="Wingdings" w:hAnsi="Wingdings" w:cs="Wingdings"/>
              </w:rPr>
            </w:pPr>
          </w:p>
          <w:p w14:paraId="6405E670"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D476E6E" w14:textId="77777777" w:rsidR="007D2159" w:rsidRDefault="007D2159" w:rsidP="001D63BB">
            <w:pPr>
              <w:pStyle w:val="BfNBody"/>
              <w:spacing w:afterLines="0" w:after="0"/>
              <w:jc w:val="center"/>
              <w:rPr>
                <w:rFonts w:ascii="Wingdings" w:eastAsia="Wingdings" w:hAnsi="Wingdings" w:cs="Wingdings"/>
              </w:rPr>
            </w:pPr>
          </w:p>
          <w:p w14:paraId="6E7BB6EE" w14:textId="77777777" w:rsidR="007D2159" w:rsidRDefault="007D2159"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D387652" w14:textId="77777777" w:rsidR="007D2159" w:rsidRDefault="007D2159" w:rsidP="001D63BB">
            <w:pPr>
              <w:pStyle w:val="BfNBody"/>
              <w:spacing w:afterLines="0" w:after="0"/>
              <w:jc w:val="center"/>
              <w:rPr>
                <w:rFonts w:ascii="Wingdings" w:eastAsia="Wingdings" w:hAnsi="Wingdings" w:cs="Wingdings"/>
              </w:rPr>
            </w:pPr>
          </w:p>
          <w:p w14:paraId="2674308C" w14:textId="77777777" w:rsidR="007D2159" w:rsidRDefault="007D2159" w:rsidP="001D63BB">
            <w:pPr>
              <w:pStyle w:val="BfNBody"/>
              <w:spacing w:afterLines="0" w:after="0"/>
              <w:jc w:val="center"/>
              <w:rPr>
                <w:rFonts w:ascii="Wingdings" w:eastAsia="Wingdings" w:hAnsi="Wingdings" w:cs="Wingdings"/>
              </w:rPr>
            </w:pPr>
          </w:p>
          <w:p w14:paraId="6886AC56" w14:textId="77777777" w:rsidR="007D2159" w:rsidRDefault="007D2159" w:rsidP="001D63BB">
            <w:pPr>
              <w:pStyle w:val="BfNBody"/>
              <w:spacing w:afterLines="0" w:after="0"/>
              <w:jc w:val="center"/>
              <w:rPr>
                <w:rFonts w:ascii="Wingdings" w:eastAsia="Wingdings" w:hAnsi="Wingdings" w:cs="Wingdings"/>
              </w:rPr>
            </w:pPr>
          </w:p>
          <w:p w14:paraId="3802CECB" w14:textId="77777777" w:rsidR="007D2159" w:rsidRDefault="007D2159" w:rsidP="001D63BB">
            <w:pPr>
              <w:pStyle w:val="BfNBody"/>
              <w:spacing w:afterLines="0" w:after="0"/>
              <w:jc w:val="center"/>
              <w:rPr>
                <w:rFonts w:ascii="Wingdings" w:eastAsia="Wingdings" w:hAnsi="Wingdings" w:cs="Wingdings"/>
              </w:rPr>
            </w:pPr>
          </w:p>
          <w:p w14:paraId="76ED2DDA" w14:textId="77777777" w:rsidR="007D2159"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A693293" w14:textId="77777777" w:rsidR="009D04AF" w:rsidRDefault="009D04AF" w:rsidP="001D63BB">
            <w:pPr>
              <w:pStyle w:val="BfNBody"/>
              <w:spacing w:afterLines="0" w:after="0"/>
              <w:jc w:val="center"/>
              <w:rPr>
                <w:rFonts w:ascii="Wingdings" w:eastAsia="Wingdings" w:hAnsi="Wingdings" w:cs="Wingdings"/>
              </w:rPr>
            </w:pPr>
          </w:p>
          <w:p w14:paraId="58B88CF5" w14:textId="77777777" w:rsidR="009D04AF" w:rsidRDefault="009D04AF" w:rsidP="001D63BB">
            <w:pPr>
              <w:pStyle w:val="BfNBody"/>
              <w:spacing w:afterLines="0" w:after="0"/>
              <w:jc w:val="center"/>
              <w:rPr>
                <w:rFonts w:ascii="Wingdings" w:eastAsia="Wingdings" w:hAnsi="Wingdings" w:cs="Wingdings"/>
              </w:rPr>
            </w:pPr>
          </w:p>
          <w:p w14:paraId="6773133F"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4B23300" w14:textId="77777777" w:rsidR="009D04AF" w:rsidRDefault="009D04AF" w:rsidP="001D63BB">
            <w:pPr>
              <w:pStyle w:val="BfNBody"/>
              <w:spacing w:afterLines="0" w:after="0"/>
              <w:jc w:val="center"/>
              <w:rPr>
                <w:rFonts w:ascii="Wingdings" w:eastAsia="Wingdings" w:hAnsi="Wingdings" w:cs="Wingdings"/>
              </w:rPr>
            </w:pPr>
          </w:p>
          <w:p w14:paraId="29C101A1" w14:textId="77777777" w:rsidR="009D04AF" w:rsidRDefault="009D04AF" w:rsidP="001D63BB">
            <w:pPr>
              <w:pStyle w:val="BfNBody"/>
              <w:spacing w:afterLines="0" w:after="0"/>
              <w:jc w:val="center"/>
              <w:rPr>
                <w:rFonts w:ascii="Wingdings" w:eastAsia="Wingdings" w:hAnsi="Wingdings" w:cs="Wingdings"/>
              </w:rPr>
            </w:pPr>
          </w:p>
          <w:p w14:paraId="4A235156" w14:textId="77777777" w:rsidR="009D04AF" w:rsidRDefault="009D04AF" w:rsidP="001D63BB">
            <w:pPr>
              <w:pStyle w:val="BfNBody"/>
              <w:spacing w:afterLines="0" w:after="0"/>
              <w:jc w:val="center"/>
              <w:rPr>
                <w:rFonts w:ascii="Wingdings" w:eastAsia="Wingdings" w:hAnsi="Wingdings" w:cs="Wingdings"/>
              </w:rPr>
            </w:pPr>
          </w:p>
          <w:p w14:paraId="38E2E05E" w14:textId="355E960F"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8AF94D2" w14:textId="4D2DD4B3" w:rsidR="009D04AF" w:rsidRDefault="009D04AF" w:rsidP="001D63BB">
            <w:pPr>
              <w:pStyle w:val="BfNBody"/>
              <w:spacing w:afterLines="0" w:after="0"/>
              <w:jc w:val="center"/>
              <w:rPr>
                <w:rFonts w:ascii="Wingdings" w:eastAsia="Wingdings" w:hAnsi="Wingdings" w:cs="Wingdings"/>
              </w:rPr>
            </w:pPr>
          </w:p>
          <w:p w14:paraId="7245C325" w14:textId="6AAB614B" w:rsidR="009D04AF" w:rsidRDefault="009D04AF" w:rsidP="001D63BB">
            <w:pPr>
              <w:pStyle w:val="BfNBody"/>
              <w:spacing w:afterLines="0" w:after="0"/>
              <w:jc w:val="center"/>
              <w:rPr>
                <w:rFonts w:ascii="Wingdings" w:eastAsia="Wingdings" w:hAnsi="Wingdings" w:cs="Wingdings"/>
              </w:rPr>
            </w:pPr>
          </w:p>
          <w:p w14:paraId="4BC074C1" w14:textId="47AE509F"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0F691980" w14:textId="77777777" w:rsidR="009D04AF" w:rsidRDefault="009D04AF" w:rsidP="001D63BB">
            <w:pPr>
              <w:pStyle w:val="BfNBody"/>
              <w:spacing w:afterLines="0" w:after="0"/>
              <w:jc w:val="center"/>
            </w:pPr>
          </w:p>
          <w:p w14:paraId="2AF1FA91" w14:textId="77777777" w:rsidR="009D04AF" w:rsidRDefault="009D04AF" w:rsidP="001D63BB">
            <w:pPr>
              <w:pStyle w:val="BfNBody"/>
              <w:spacing w:afterLines="0" w:after="0"/>
              <w:jc w:val="center"/>
            </w:pPr>
          </w:p>
          <w:p w14:paraId="6396F576" w14:textId="77777777" w:rsidR="009D04AF" w:rsidRDefault="009D04AF" w:rsidP="001D63BB">
            <w:pPr>
              <w:pStyle w:val="BfNBody"/>
              <w:spacing w:afterLines="0" w:after="0"/>
              <w:jc w:val="center"/>
            </w:pPr>
          </w:p>
          <w:p w14:paraId="1C12942E"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7E47003F" w14:textId="77777777" w:rsidR="009D04AF" w:rsidRDefault="009D04AF" w:rsidP="001D63BB">
            <w:pPr>
              <w:pStyle w:val="BfNBody"/>
              <w:spacing w:afterLines="0" w:after="0"/>
              <w:jc w:val="center"/>
              <w:rPr>
                <w:rFonts w:ascii="Wingdings" w:eastAsia="Wingdings" w:hAnsi="Wingdings" w:cs="Wingdings"/>
              </w:rPr>
            </w:pPr>
          </w:p>
          <w:p w14:paraId="5490BE28" w14:textId="77777777" w:rsidR="009D04AF" w:rsidRDefault="009D04AF" w:rsidP="001D63BB">
            <w:pPr>
              <w:pStyle w:val="BfNBody"/>
              <w:spacing w:afterLines="0" w:after="0"/>
              <w:jc w:val="center"/>
              <w:rPr>
                <w:rFonts w:ascii="Wingdings" w:eastAsia="Wingdings" w:hAnsi="Wingdings" w:cs="Wingdings"/>
              </w:rPr>
            </w:pPr>
          </w:p>
          <w:p w14:paraId="15F83157"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43B1D2CC" w14:textId="77777777" w:rsidR="009D04AF" w:rsidRDefault="009D04AF" w:rsidP="001D63BB">
            <w:pPr>
              <w:pStyle w:val="BfNBody"/>
              <w:spacing w:afterLines="0" w:after="0"/>
              <w:jc w:val="center"/>
              <w:rPr>
                <w:rFonts w:ascii="Wingdings" w:eastAsia="Wingdings" w:hAnsi="Wingdings" w:cs="Wingdings"/>
              </w:rPr>
            </w:pPr>
          </w:p>
          <w:p w14:paraId="0EEAE95D"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lastRenderedPageBreak/>
              <w:t></w:t>
            </w:r>
          </w:p>
          <w:p w14:paraId="17A16FC7" w14:textId="77777777" w:rsidR="009D04AF" w:rsidRDefault="009D04AF" w:rsidP="001D63BB">
            <w:pPr>
              <w:pStyle w:val="BfNBody"/>
              <w:spacing w:afterLines="0" w:after="0"/>
              <w:jc w:val="center"/>
              <w:rPr>
                <w:rFonts w:ascii="Wingdings" w:eastAsia="Wingdings" w:hAnsi="Wingdings" w:cs="Wingdings"/>
              </w:rPr>
            </w:pPr>
          </w:p>
          <w:p w14:paraId="48ED1923"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E974824" w14:textId="101520BE" w:rsidR="009D04AF" w:rsidRDefault="009D04AF" w:rsidP="001D63BB">
            <w:pPr>
              <w:pStyle w:val="BfNBody"/>
              <w:spacing w:afterLines="0" w:after="0"/>
              <w:jc w:val="center"/>
              <w:rPr>
                <w:rFonts w:ascii="Wingdings" w:eastAsia="Wingdings" w:hAnsi="Wingdings" w:cs="Wingdings"/>
              </w:rPr>
            </w:pPr>
          </w:p>
          <w:p w14:paraId="1595C0E3" w14:textId="77777777" w:rsidR="009D04AF" w:rsidRDefault="009D04AF" w:rsidP="001D63BB">
            <w:pPr>
              <w:pStyle w:val="BfNBody"/>
              <w:spacing w:afterLines="0" w:after="0"/>
              <w:jc w:val="center"/>
              <w:rPr>
                <w:rFonts w:ascii="Wingdings" w:eastAsia="Wingdings" w:hAnsi="Wingdings" w:cs="Wingdings"/>
              </w:rPr>
            </w:pPr>
          </w:p>
          <w:p w14:paraId="55DF9919"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2640E8F0" w14:textId="229FCD6F" w:rsidR="009D04AF" w:rsidRDefault="009D04AF" w:rsidP="001D63BB">
            <w:pPr>
              <w:pStyle w:val="BfNBody"/>
              <w:spacing w:afterLines="0" w:after="0"/>
              <w:jc w:val="center"/>
              <w:rPr>
                <w:rFonts w:ascii="Wingdings" w:eastAsia="Wingdings" w:hAnsi="Wingdings" w:cs="Wingdings"/>
              </w:rPr>
            </w:pPr>
          </w:p>
          <w:p w14:paraId="6798D8EA" w14:textId="77777777" w:rsidR="009D04AF" w:rsidRDefault="009D04AF" w:rsidP="001D63BB">
            <w:pPr>
              <w:pStyle w:val="BfNBody"/>
              <w:spacing w:afterLines="0" w:after="0"/>
              <w:jc w:val="center"/>
              <w:rPr>
                <w:rFonts w:ascii="Wingdings" w:eastAsia="Wingdings" w:hAnsi="Wingdings" w:cs="Wingdings"/>
              </w:rPr>
            </w:pPr>
          </w:p>
          <w:p w14:paraId="0BED3CD5" w14:textId="77777777" w:rsidR="009D04AF" w:rsidRDefault="009D04AF"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5AB0C0D0" w14:textId="73ECD14D" w:rsidR="009D04AF" w:rsidRDefault="009D04AF" w:rsidP="001D63BB">
            <w:pPr>
              <w:pStyle w:val="BfNBody"/>
              <w:spacing w:afterLines="0" w:after="0"/>
              <w:jc w:val="center"/>
              <w:rPr>
                <w:rFonts w:ascii="Wingdings" w:eastAsia="Wingdings" w:hAnsi="Wingdings" w:cs="Wingdings"/>
              </w:rPr>
            </w:pPr>
          </w:p>
          <w:p w14:paraId="5F267633" w14:textId="77777777" w:rsidR="009D04AF" w:rsidRDefault="009D04AF" w:rsidP="001D63BB">
            <w:pPr>
              <w:pStyle w:val="BfNBody"/>
              <w:spacing w:afterLines="0" w:after="0"/>
              <w:jc w:val="center"/>
              <w:rPr>
                <w:rFonts w:ascii="Wingdings" w:eastAsia="Wingdings" w:hAnsi="Wingdings" w:cs="Wingdings"/>
              </w:rPr>
            </w:pPr>
          </w:p>
          <w:p w14:paraId="691A5629" w14:textId="286837EA" w:rsidR="009D04AF" w:rsidRDefault="009D04AF"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6DFDEF93" w:rsidR="001D63BB" w:rsidRDefault="001D63BB" w:rsidP="001D63BB">
            <w:pPr>
              <w:pStyle w:val="BfNBody"/>
              <w:spacing w:afterLines="0" w:after="0"/>
              <w:jc w:val="center"/>
            </w:pPr>
          </w:p>
        </w:tc>
      </w:tr>
      <w:tr w:rsidR="001D63BB" w14:paraId="08013DE4" w14:textId="77777777" w:rsidTr="00302F04">
        <w:tc>
          <w:tcPr>
            <w:tcW w:w="7792" w:type="dxa"/>
            <w:tcBorders>
              <w:top w:val="nil"/>
              <w:bottom w:val="single" w:sz="4" w:space="0" w:color="auto"/>
            </w:tcBorders>
          </w:tcPr>
          <w:p w14:paraId="63CD0860" w14:textId="77777777" w:rsidR="001D63BB" w:rsidRPr="00302F04" w:rsidRDefault="001D63BB" w:rsidP="001D63BB">
            <w:pPr>
              <w:pStyle w:val="BfNBody"/>
              <w:spacing w:afterLines="0" w:after="0"/>
            </w:pPr>
          </w:p>
        </w:tc>
        <w:tc>
          <w:tcPr>
            <w:tcW w:w="1275" w:type="dxa"/>
            <w:tcBorders>
              <w:top w:val="nil"/>
              <w:bottom w:val="single" w:sz="4" w:space="0" w:color="auto"/>
            </w:tcBorders>
          </w:tcPr>
          <w:p w14:paraId="4BC7247D" w14:textId="77777777" w:rsidR="001D63BB" w:rsidRDefault="001D63BB" w:rsidP="001D63BB">
            <w:pPr>
              <w:jc w:val="center"/>
            </w:pPr>
          </w:p>
        </w:tc>
        <w:tc>
          <w:tcPr>
            <w:tcW w:w="1241" w:type="dxa"/>
            <w:tcBorders>
              <w:top w:val="nil"/>
              <w:bottom w:val="single" w:sz="4" w:space="0" w:color="auto"/>
            </w:tcBorders>
          </w:tcPr>
          <w:p w14:paraId="31CFB28B" w14:textId="77777777" w:rsidR="001D63BB" w:rsidRDefault="001D63BB" w:rsidP="001D63BB">
            <w:pPr>
              <w:pStyle w:val="BfNBody"/>
              <w:spacing w:afterLines="0" w:after="0"/>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B8A1" w14:textId="77777777" w:rsidR="000418C9" w:rsidRDefault="000418C9" w:rsidP="001F7362">
      <w:pPr>
        <w:spacing w:after="0" w:line="240" w:lineRule="auto"/>
      </w:pPr>
      <w:r>
        <w:separator/>
      </w:r>
    </w:p>
  </w:endnote>
  <w:endnote w:type="continuationSeparator" w:id="0">
    <w:p w14:paraId="46F9A37F" w14:textId="77777777" w:rsidR="000418C9" w:rsidRDefault="000418C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63C0BA59"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E295E">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E295E">
      <w:rPr>
        <w:rFonts w:ascii="Museo Sans 500" w:hAnsi="Museo Sans 500" w:cs="Arial"/>
        <w:bCs/>
        <w:noProof/>
        <w:sz w:val="20"/>
        <w:szCs w:val="20"/>
      </w:rPr>
      <w:t>7</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510B3C8"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E295E">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E295E">
      <w:rPr>
        <w:rFonts w:ascii="Museo Sans 500" w:hAnsi="Museo Sans 500" w:cs="Arial"/>
        <w:bCs/>
        <w:noProof/>
        <w:sz w:val="20"/>
        <w:szCs w:val="20"/>
      </w:rPr>
      <w:t>7</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E325" w14:textId="77777777" w:rsidR="000418C9" w:rsidRDefault="000418C9" w:rsidP="001F7362">
      <w:pPr>
        <w:spacing w:after="0" w:line="240" w:lineRule="auto"/>
      </w:pPr>
      <w:r>
        <w:separator/>
      </w:r>
    </w:p>
  </w:footnote>
  <w:footnote w:type="continuationSeparator" w:id="0">
    <w:p w14:paraId="18EAF7A2" w14:textId="77777777" w:rsidR="000418C9" w:rsidRDefault="000418C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9E295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4CE"/>
    <w:multiLevelType w:val="hybridMultilevel"/>
    <w:tmpl w:val="03F07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D5AC9"/>
    <w:multiLevelType w:val="hybridMultilevel"/>
    <w:tmpl w:val="58FE8926"/>
    <w:lvl w:ilvl="0" w:tplc="1D4A291C">
      <w:numFmt w:val="bullet"/>
      <w:lvlText w:val=""/>
      <w:lvlJc w:val="left"/>
      <w:pPr>
        <w:ind w:left="820" w:hanging="360"/>
      </w:pPr>
      <w:rPr>
        <w:rFonts w:ascii="Symbol" w:eastAsia="Symbol" w:hAnsi="Symbol" w:cs="Symbol" w:hint="default"/>
        <w:w w:val="100"/>
        <w:sz w:val="24"/>
        <w:szCs w:val="24"/>
        <w:lang w:val="en-US" w:eastAsia="en-US" w:bidi="en-US"/>
      </w:rPr>
    </w:lvl>
    <w:lvl w:ilvl="1" w:tplc="6DE66FFC">
      <w:numFmt w:val="bullet"/>
      <w:lvlText w:val="•"/>
      <w:lvlJc w:val="left"/>
      <w:pPr>
        <w:ind w:left="1676" w:hanging="360"/>
      </w:pPr>
      <w:rPr>
        <w:rFonts w:hint="default"/>
        <w:lang w:val="en-US" w:eastAsia="en-US" w:bidi="en-US"/>
      </w:rPr>
    </w:lvl>
    <w:lvl w:ilvl="2" w:tplc="8A2640B0">
      <w:numFmt w:val="bullet"/>
      <w:lvlText w:val="•"/>
      <w:lvlJc w:val="left"/>
      <w:pPr>
        <w:ind w:left="2533" w:hanging="360"/>
      </w:pPr>
      <w:rPr>
        <w:rFonts w:hint="default"/>
        <w:lang w:val="en-US" w:eastAsia="en-US" w:bidi="en-US"/>
      </w:rPr>
    </w:lvl>
    <w:lvl w:ilvl="3" w:tplc="207A6BD6">
      <w:numFmt w:val="bullet"/>
      <w:lvlText w:val="•"/>
      <w:lvlJc w:val="left"/>
      <w:pPr>
        <w:ind w:left="3389" w:hanging="360"/>
      </w:pPr>
      <w:rPr>
        <w:rFonts w:hint="default"/>
        <w:lang w:val="en-US" w:eastAsia="en-US" w:bidi="en-US"/>
      </w:rPr>
    </w:lvl>
    <w:lvl w:ilvl="4" w:tplc="70B8A42A">
      <w:numFmt w:val="bullet"/>
      <w:lvlText w:val="•"/>
      <w:lvlJc w:val="left"/>
      <w:pPr>
        <w:ind w:left="4246" w:hanging="360"/>
      </w:pPr>
      <w:rPr>
        <w:rFonts w:hint="default"/>
        <w:lang w:val="en-US" w:eastAsia="en-US" w:bidi="en-US"/>
      </w:rPr>
    </w:lvl>
    <w:lvl w:ilvl="5" w:tplc="4F32828C">
      <w:numFmt w:val="bullet"/>
      <w:lvlText w:val="•"/>
      <w:lvlJc w:val="left"/>
      <w:pPr>
        <w:ind w:left="5103" w:hanging="360"/>
      </w:pPr>
      <w:rPr>
        <w:rFonts w:hint="default"/>
        <w:lang w:val="en-US" w:eastAsia="en-US" w:bidi="en-US"/>
      </w:rPr>
    </w:lvl>
    <w:lvl w:ilvl="6" w:tplc="D10C46F8">
      <w:numFmt w:val="bullet"/>
      <w:lvlText w:val="•"/>
      <w:lvlJc w:val="left"/>
      <w:pPr>
        <w:ind w:left="5959" w:hanging="360"/>
      </w:pPr>
      <w:rPr>
        <w:rFonts w:hint="default"/>
        <w:lang w:val="en-US" w:eastAsia="en-US" w:bidi="en-US"/>
      </w:rPr>
    </w:lvl>
    <w:lvl w:ilvl="7" w:tplc="0304FDA6">
      <w:numFmt w:val="bullet"/>
      <w:lvlText w:val="•"/>
      <w:lvlJc w:val="left"/>
      <w:pPr>
        <w:ind w:left="6816" w:hanging="360"/>
      </w:pPr>
      <w:rPr>
        <w:rFonts w:hint="default"/>
        <w:lang w:val="en-US" w:eastAsia="en-US" w:bidi="en-US"/>
      </w:rPr>
    </w:lvl>
    <w:lvl w:ilvl="8" w:tplc="4D32C5DE">
      <w:numFmt w:val="bullet"/>
      <w:lvlText w:val="•"/>
      <w:lvlJc w:val="left"/>
      <w:pPr>
        <w:ind w:left="7673" w:hanging="360"/>
      </w:pPr>
      <w:rPr>
        <w:rFonts w:hint="default"/>
        <w:lang w:val="en-US" w:eastAsia="en-US" w:bidi="en-US"/>
      </w:rPr>
    </w:lvl>
  </w:abstractNum>
  <w:abstractNum w:abstractNumId="2" w15:restartNumberingAfterBreak="0">
    <w:nsid w:val="35524FB2"/>
    <w:multiLevelType w:val="hybridMultilevel"/>
    <w:tmpl w:val="4DBA2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C40C5F"/>
    <w:multiLevelType w:val="hybridMultilevel"/>
    <w:tmpl w:val="B5088D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C6F48"/>
    <w:multiLevelType w:val="hybridMultilevel"/>
    <w:tmpl w:val="5CFA7C9A"/>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6" w15:restartNumberingAfterBreak="0">
    <w:nsid w:val="571A44BE"/>
    <w:multiLevelType w:val="hybridMultilevel"/>
    <w:tmpl w:val="3A5646E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59B3020F"/>
    <w:multiLevelType w:val="hybridMultilevel"/>
    <w:tmpl w:val="3C34F02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8" w15:restartNumberingAfterBreak="0">
    <w:nsid w:val="5BD95F79"/>
    <w:multiLevelType w:val="hybridMultilevel"/>
    <w:tmpl w:val="DC985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6"/>
  </w:num>
  <w:num w:numId="6">
    <w:abstractNumId w:val="7"/>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614DE"/>
    <w:rsid w:val="00561BA0"/>
    <w:rsid w:val="0058683B"/>
    <w:rsid w:val="005A4378"/>
    <w:rsid w:val="005D2458"/>
    <w:rsid w:val="005F510F"/>
    <w:rsid w:val="00600864"/>
    <w:rsid w:val="00600CBC"/>
    <w:rsid w:val="0062698A"/>
    <w:rsid w:val="006533CB"/>
    <w:rsid w:val="006F7C0D"/>
    <w:rsid w:val="00700B8B"/>
    <w:rsid w:val="00730F2D"/>
    <w:rsid w:val="007551B6"/>
    <w:rsid w:val="007570B1"/>
    <w:rsid w:val="0079281F"/>
    <w:rsid w:val="007B61A2"/>
    <w:rsid w:val="007D2159"/>
    <w:rsid w:val="007D4FE9"/>
    <w:rsid w:val="00804CBB"/>
    <w:rsid w:val="008722CE"/>
    <w:rsid w:val="008946E0"/>
    <w:rsid w:val="008C7F9E"/>
    <w:rsid w:val="008D122F"/>
    <w:rsid w:val="00907BDC"/>
    <w:rsid w:val="00913D3A"/>
    <w:rsid w:val="00933345"/>
    <w:rsid w:val="00947106"/>
    <w:rsid w:val="009868D6"/>
    <w:rsid w:val="009D04AF"/>
    <w:rsid w:val="009E295E"/>
    <w:rsid w:val="00A76FBF"/>
    <w:rsid w:val="00A92F7F"/>
    <w:rsid w:val="00AB728C"/>
    <w:rsid w:val="00AD2F2B"/>
    <w:rsid w:val="00AF52A4"/>
    <w:rsid w:val="00B20D4E"/>
    <w:rsid w:val="00B43438"/>
    <w:rsid w:val="00BA5CD9"/>
    <w:rsid w:val="00BE339A"/>
    <w:rsid w:val="00C166D2"/>
    <w:rsid w:val="00C3499F"/>
    <w:rsid w:val="00C97338"/>
    <w:rsid w:val="00DF32FD"/>
    <w:rsid w:val="00DF57D7"/>
    <w:rsid w:val="00E270F9"/>
    <w:rsid w:val="00E3629F"/>
    <w:rsid w:val="00E45E10"/>
    <w:rsid w:val="00E54911"/>
    <w:rsid w:val="00EA6BD1"/>
    <w:rsid w:val="00ED3346"/>
    <w:rsid w:val="00F353FA"/>
    <w:rsid w:val="00F57BE0"/>
    <w:rsid w:val="00FD552E"/>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odyText">
    <w:name w:val="Body Text"/>
    <w:basedOn w:val="Normal"/>
    <w:link w:val="BodyTextChar"/>
    <w:uiPriority w:val="1"/>
    <w:qFormat/>
    <w:rsid w:val="007D2159"/>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7D2159"/>
    <w:rPr>
      <w:rFonts w:ascii="Arial" w:eastAsia="Arial"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5" ma:contentTypeDescription="Create a new document." ma:contentTypeScope="" ma:versionID="f8feb3548361be33f4f23f17c648c75d">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33c8895022038cd0b3c094c0421dbc4"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99036a-c1be-4d64-b14f-afcb98f5a2ca"/>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D6871CEF-728A-497A-B76E-318F286AD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9C855-FEAC-49F9-AEC4-F49D256D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2023-05-12T15:23:00Z</dcterms:created>
  <dcterms:modified xsi:type="dcterms:W3CDTF">2023-05-12T15:23:00Z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ies>
</file>