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DC32E" w14:textId="77777777" w:rsidR="004C651E" w:rsidRDefault="008D122F" w:rsidP="4C577B1B">
      <w:pPr>
        <w:pStyle w:val="Title"/>
        <w:rPr>
          <w:rFonts w:asciiTheme="minorHAnsi" w:hAnsiTheme="minorHAnsi" w:cstheme="minorHAnsi"/>
        </w:rPr>
      </w:pPr>
      <w:bookmarkStart w:id="0" w:name="_GoBack"/>
      <w:bookmarkEnd w:id="0"/>
      <w:r w:rsidRPr="003D0D28">
        <w:rPr>
          <w:rFonts w:asciiTheme="minorHAnsi" w:hAnsiTheme="minorHAnsi" w:cstheme="minorHAnsi"/>
        </w:rPr>
        <w:t>Job Description:</w:t>
      </w:r>
      <w:r w:rsidR="16DF88C7" w:rsidRPr="003D0D28">
        <w:rPr>
          <w:rFonts w:asciiTheme="minorHAnsi" w:hAnsiTheme="minorHAnsi" w:cstheme="minorHAnsi"/>
        </w:rPr>
        <w:t xml:space="preserve"> </w:t>
      </w:r>
      <w:r w:rsidR="004C651E">
        <w:rPr>
          <w:rFonts w:asciiTheme="minorHAnsi" w:hAnsiTheme="minorHAnsi" w:cstheme="minorHAnsi"/>
        </w:rPr>
        <w:t>National Breastfeeding Helpline</w:t>
      </w:r>
    </w:p>
    <w:p w14:paraId="4CEC90BA" w14:textId="141168CA" w:rsidR="00205B06" w:rsidRPr="004C651E" w:rsidRDefault="004C651E" w:rsidP="4C577B1B">
      <w:pPr>
        <w:pStyle w:val="Title"/>
        <w:rPr>
          <w:rFonts w:asciiTheme="minorHAnsi" w:hAnsiTheme="minorHAnsi" w:cstheme="minorHAnsi"/>
          <w:b/>
        </w:rPr>
      </w:pPr>
      <w:r w:rsidRPr="004C651E">
        <w:rPr>
          <w:rFonts w:asciiTheme="minorHAnsi" w:hAnsiTheme="minorHAnsi" w:cstheme="minorHAnsi"/>
          <w:b/>
        </w:rPr>
        <w:t>NBH @ Night Project</w:t>
      </w:r>
      <w:r w:rsidR="00082E2A" w:rsidRPr="004C651E">
        <w:rPr>
          <w:rFonts w:asciiTheme="minorHAnsi" w:hAnsiTheme="minorHAnsi" w:cstheme="minorHAnsi"/>
          <w:b/>
        </w:rPr>
        <w:t xml:space="preserve"> </w:t>
      </w:r>
      <w:r w:rsidR="00F0599F" w:rsidRPr="004C651E">
        <w:rPr>
          <w:rFonts w:asciiTheme="minorHAnsi" w:hAnsiTheme="minorHAnsi" w:cstheme="minorHAnsi"/>
          <w:b/>
        </w:rPr>
        <w:t>Manager</w:t>
      </w:r>
      <w:r w:rsidR="25AA9492" w:rsidRPr="004C651E">
        <w:rPr>
          <w:rFonts w:asciiTheme="minorHAnsi" w:hAnsiTheme="minorHAnsi" w:cstheme="minorHAnsi"/>
          <w:b/>
        </w:rPr>
        <w:t xml:space="preserve"> </w:t>
      </w:r>
    </w:p>
    <w:p w14:paraId="2A790D75" w14:textId="4DF667C3"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 xml:space="preserve">About the </w:t>
      </w:r>
      <w:r w:rsidR="00992CC5">
        <w:rPr>
          <w:rFonts w:asciiTheme="minorHAnsi" w:hAnsiTheme="minorHAnsi" w:cstheme="minorHAnsi"/>
          <w:sz w:val="28"/>
          <w:szCs w:val="28"/>
        </w:rPr>
        <w:t xml:space="preserve">National Breastfeeding Helpline </w:t>
      </w:r>
    </w:p>
    <w:p w14:paraId="250DA996" w14:textId="3853FE75" w:rsidR="00992CC5" w:rsidRDefault="004C651E" w:rsidP="004C651E">
      <w:pPr>
        <w:pStyle w:val="BfNBody"/>
        <w:rPr>
          <w:rFonts w:asciiTheme="minorHAnsi" w:hAnsiTheme="minorHAnsi" w:cstheme="minorHAnsi"/>
        </w:rPr>
      </w:pPr>
      <w:r w:rsidRPr="004C651E">
        <w:rPr>
          <w:rFonts w:asciiTheme="minorHAnsi" w:hAnsiTheme="minorHAnsi" w:cstheme="minorHAnsi"/>
        </w:rPr>
        <w:t>The National Breastfeeding Helpline (NBH) provides independent</w:t>
      </w:r>
      <w:r w:rsidR="00992CC5">
        <w:rPr>
          <w:rFonts w:asciiTheme="minorHAnsi" w:hAnsiTheme="minorHAnsi" w:cstheme="minorHAnsi"/>
        </w:rPr>
        <w:t xml:space="preserve"> and quality-assured</w:t>
      </w:r>
      <w:r w:rsidRPr="004C651E">
        <w:rPr>
          <w:rFonts w:asciiTheme="minorHAnsi" w:hAnsiTheme="minorHAnsi" w:cstheme="minorHAnsi"/>
        </w:rPr>
        <w:t xml:space="preserve"> information and support to breastfeeding mothers, parents and families and for anyone involved in a breastfeeding mother or parent’s care.</w:t>
      </w:r>
      <w:r w:rsidR="00992CC5">
        <w:rPr>
          <w:rFonts w:asciiTheme="minorHAnsi" w:hAnsiTheme="minorHAnsi" w:cstheme="minorHAnsi"/>
        </w:rPr>
        <w:t xml:space="preserve"> Last year, almost 43,000 calls were made to the NBH and this figure is rising.</w:t>
      </w:r>
    </w:p>
    <w:p w14:paraId="17B93657" w14:textId="2CB4898D" w:rsidR="004C651E" w:rsidRDefault="004C651E" w:rsidP="004C651E">
      <w:pPr>
        <w:pStyle w:val="BfNBody"/>
        <w:rPr>
          <w:rFonts w:asciiTheme="minorHAnsi" w:hAnsiTheme="minorHAnsi" w:cstheme="minorHAnsi"/>
        </w:rPr>
      </w:pPr>
      <w:r w:rsidRPr="004C651E">
        <w:rPr>
          <w:rFonts w:asciiTheme="minorHAnsi" w:hAnsiTheme="minorHAnsi" w:cstheme="minorHAnsi"/>
        </w:rPr>
        <w:t xml:space="preserve"> It offers support via the phone, </w:t>
      </w:r>
      <w:proofErr w:type="spellStart"/>
      <w:r w:rsidRPr="004C651E">
        <w:rPr>
          <w:rFonts w:asciiTheme="minorHAnsi" w:hAnsiTheme="minorHAnsi" w:cstheme="minorHAnsi"/>
        </w:rPr>
        <w:t>webchat</w:t>
      </w:r>
      <w:proofErr w:type="spellEnd"/>
      <w:r w:rsidRPr="004C651E">
        <w:rPr>
          <w:rFonts w:asciiTheme="minorHAnsi" w:hAnsiTheme="minorHAnsi" w:cstheme="minorHAnsi"/>
        </w:rPr>
        <w:t xml:space="preserve"> and social media message. The NBH includes an option for Welsh callers and other minority language lines, an NBH-integrated voicemail service and a Drugs in Breastmilk Information Service.  The helpline is </w:t>
      </w:r>
      <w:r>
        <w:rPr>
          <w:rFonts w:asciiTheme="minorHAnsi" w:hAnsiTheme="minorHAnsi" w:cstheme="minorHAnsi"/>
        </w:rPr>
        <w:t>managed</w:t>
      </w:r>
      <w:r w:rsidRPr="004C651E">
        <w:rPr>
          <w:rFonts w:asciiTheme="minorHAnsi" w:hAnsiTheme="minorHAnsi" w:cstheme="minorHAnsi"/>
        </w:rPr>
        <w:t xml:space="preserve"> by </w:t>
      </w:r>
      <w:r>
        <w:rPr>
          <w:rFonts w:asciiTheme="minorHAnsi" w:hAnsiTheme="minorHAnsi" w:cstheme="minorHAnsi"/>
        </w:rPr>
        <w:t xml:space="preserve">the </w:t>
      </w:r>
      <w:r w:rsidRPr="004C651E">
        <w:rPr>
          <w:rFonts w:asciiTheme="minorHAnsi" w:hAnsiTheme="minorHAnsi" w:cstheme="minorHAnsi"/>
        </w:rPr>
        <w:t xml:space="preserve">Breastfeeding Network (BfN) and </w:t>
      </w:r>
      <w:r>
        <w:rPr>
          <w:rFonts w:asciiTheme="minorHAnsi" w:hAnsiTheme="minorHAnsi" w:cstheme="minorHAnsi"/>
        </w:rPr>
        <w:t xml:space="preserve">operated in partnership with </w:t>
      </w:r>
      <w:r w:rsidRPr="004C651E">
        <w:rPr>
          <w:rFonts w:asciiTheme="minorHAnsi" w:hAnsiTheme="minorHAnsi" w:cstheme="minorHAnsi"/>
        </w:rPr>
        <w:t>the Association of Breastfeeding Mothers (ABM).</w:t>
      </w:r>
      <w:r w:rsidR="00992CC5" w:rsidRPr="00992CC5">
        <w:rPr>
          <w:rFonts w:asciiTheme="minorHAnsi" w:hAnsiTheme="minorHAnsi" w:cstheme="minorHAnsi"/>
        </w:rPr>
        <w:t xml:space="preserve"> </w:t>
      </w:r>
    </w:p>
    <w:p w14:paraId="14E418D9" w14:textId="34AE55F0" w:rsidR="00992CC5" w:rsidRDefault="00992CC5" w:rsidP="004C651E">
      <w:pPr>
        <w:pStyle w:val="BfNBody"/>
        <w:rPr>
          <w:rFonts w:asciiTheme="minorHAnsi" w:hAnsiTheme="minorHAnsi" w:cstheme="minorHAnsi"/>
        </w:rPr>
      </w:pPr>
      <w:r>
        <w:rPr>
          <w:rFonts w:asciiTheme="minorHAnsi" w:hAnsiTheme="minorHAnsi" w:cstheme="minorHAnsi"/>
        </w:rPr>
        <w:t>The feedback below highlights the difference the day-time service already makes, and the potential impact you can help us to achieve:</w:t>
      </w:r>
    </w:p>
    <w:p w14:paraId="442BA43D" w14:textId="1147787A" w:rsidR="00992CC5" w:rsidRDefault="00992CC5" w:rsidP="004C651E">
      <w:pPr>
        <w:pStyle w:val="BfNBody"/>
        <w:rPr>
          <w:rFonts w:asciiTheme="minorHAnsi" w:hAnsiTheme="minorHAnsi" w:cstheme="minorHAnsi"/>
          <w:i/>
        </w:rPr>
      </w:pPr>
      <w:r w:rsidRPr="00992CC5">
        <w:rPr>
          <w:rFonts w:asciiTheme="minorHAnsi" w:hAnsiTheme="minorHAnsi" w:cstheme="minorHAnsi"/>
          <w:i/>
        </w:rPr>
        <w:t xml:space="preserve">‘The first phone call I made 10 months ago, I was so done with feeding my </w:t>
      </w:r>
      <w:proofErr w:type="spellStart"/>
      <w:r w:rsidRPr="00992CC5">
        <w:rPr>
          <w:rFonts w:asciiTheme="minorHAnsi" w:hAnsiTheme="minorHAnsi" w:cstheme="minorHAnsi"/>
          <w:i/>
        </w:rPr>
        <w:t>newborn</w:t>
      </w:r>
      <w:proofErr w:type="spellEnd"/>
      <w:r w:rsidRPr="00992CC5">
        <w:rPr>
          <w:rFonts w:asciiTheme="minorHAnsi" w:hAnsiTheme="minorHAnsi" w:cstheme="minorHAnsi"/>
          <w:i/>
        </w:rPr>
        <w:t xml:space="preserve">.  But the support the lady gave me was out of this world.  Nearly 3 hours on the phone and that gave me the power to carry on.’ </w:t>
      </w:r>
    </w:p>
    <w:p w14:paraId="7DE5A7E0" w14:textId="717086E6" w:rsidR="00992CC5" w:rsidRDefault="00992CC5" w:rsidP="004C651E">
      <w:pPr>
        <w:pStyle w:val="BfNBody"/>
        <w:rPr>
          <w:rFonts w:asciiTheme="minorHAnsi" w:hAnsiTheme="minorHAnsi" w:cstheme="minorHAnsi"/>
          <w:i/>
        </w:rPr>
      </w:pPr>
      <w:r>
        <w:rPr>
          <w:rFonts w:asciiTheme="minorHAnsi" w:hAnsiTheme="minorHAnsi" w:cstheme="minorHAnsi"/>
          <w:i/>
        </w:rPr>
        <w:t xml:space="preserve">‘I called to discuss stopping breastfeeding my one-year-old. It was so refreshing to be fully supported in this decision and not feel challenged or pressured to continue.’ </w:t>
      </w:r>
    </w:p>
    <w:p w14:paraId="04F417F9" w14:textId="3B58AB30" w:rsidR="00880150" w:rsidRDefault="00880150" w:rsidP="004C651E">
      <w:pPr>
        <w:pStyle w:val="BfNBody"/>
        <w:rPr>
          <w:rFonts w:asciiTheme="minorHAnsi" w:hAnsiTheme="minorHAnsi" w:cstheme="minorHAnsi"/>
          <w:i/>
        </w:rPr>
      </w:pPr>
      <w:r>
        <w:rPr>
          <w:rFonts w:asciiTheme="minorHAnsi" w:hAnsiTheme="minorHAnsi" w:cstheme="minorHAnsi"/>
          <w:i/>
        </w:rPr>
        <w:t>‘They supported me with zero judgment.  Understood that every breastfeeding journey is different @</w:t>
      </w:r>
      <w:proofErr w:type="spellStart"/>
      <w:r>
        <w:rPr>
          <w:rFonts w:asciiTheme="minorHAnsi" w:hAnsiTheme="minorHAnsi" w:cstheme="minorHAnsi"/>
          <w:i/>
        </w:rPr>
        <w:t>BfN_UK</w:t>
      </w:r>
      <w:proofErr w:type="spellEnd"/>
      <w:r>
        <w:rPr>
          <w:rFonts w:asciiTheme="minorHAnsi" w:hAnsiTheme="minorHAnsi" w:cstheme="minorHAnsi"/>
          <w:i/>
        </w:rPr>
        <w:t>’</w:t>
      </w:r>
    </w:p>
    <w:p w14:paraId="1F7BB5D0" w14:textId="0E44A738"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7818A932" w14:textId="35EAE520" w:rsidR="00992CC5" w:rsidRDefault="00992CC5" w:rsidP="00844F1C">
      <w:pPr>
        <w:rPr>
          <w:rStyle w:val="normaltextrun"/>
          <w:rFonts w:cstheme="minorHAnsi"/>
          <w:color w:val="000000"/>
          <w:shd w:val="clear" w:color="auto" w:fill="FFFFFF"/>
        </w:rPr>
      </w:pPr>
      <w:r>
        <w:rPr>
          <w:rStyle w:val="normaltextrun"/>
          <w:rFonts w:cstheme="minorHAnsi"/>
          <w:color w:val="000000"/>
          <w:shd w:val="clear" w:color="auto" w:fill="FFFFFF"/>
        </w:rPr>
        <w:t xml:space="preserve">The NBH @ Night Project Manager </w:t>
      </w:r>
      <w:r>
        <w:rPr>
          <w:rFonts w:cstheme="minorHAnsi"/>
        </w:rPr>
        <w:t xml:space="preserve">will manage an exciting, national pilot project for a new </w:t>
      </w:r>
      <w:r w:rsidRPr="004C651E">
        <w:rPr>
          <w:rFonts w:cstheme="minorHAnsi"/>
        </w:rPr>
        <w:t xml:space="preserve">staffed night-time </w:t>
      </w:r>
      <w:r>
        <w:rPr>
          <w:rFonts w:cstheme="minorHAnsi"/>
        </w:rPr>
        <w:t>service</w:t>
      </w:r>
      <w:r w:rsidRPr="004C651E">
        <w:rPr>
          <w:rFonts w:cstheme="minorHAnsi"/>
        </w:rPr>
        <w:t xml:space="preserve"> extending </w:t>
      </w:r>
      <w:r>
        <w:rPr>
          <w:rFonts w:cstheme="minorHAnsi"/>
        </w:rPr>
        <w:t xml:space="preserve">the hours when women and families can access, often life-changing support, to </w:t>
      </w:r>
      <w:r w:rsidRPr="004C651E">
        <w:rPr>
          <w:rFonts w:cstheme="minorHAnsi"/>
        </w:rPr>
        <w:t>24 hours per day.</w:t>
      </w:r>
      <w:r>
        <w:rPr>
          <w:rFonts w:cstheme="minorHAnsi"/>
        </w:rPr>
        <w:t xml:space="preserve">  The project manager will co-ordinate all aspects of staffing, operations, outreach, development and reporting for the service.</w:t>
      </w:r>
    </w:p>
    <w:p w14:paraId="7F804507" w14:textId="4338E7DF" w:rsidR="00992CC5" w:rsidRDefault="00992CC5" w:rsidP="00992CC5">
      <w:pPr>
        <w:pStyle w:val="BfNBody"/>
        <w:rPr>
          <w:rFonts w:asciiTheme="minorHAnsi" w:hAnsiTheme="minorHAnsi" w:cstheme="minorHAnsi"/>
        </w:rPr>
      </w:pPr>
      <w:r>
        <w:rPr>
          <w:rFonts w:asciiTheme="minorHAnsi" w:hAnsiTheme="minorHAnsi" w:cstheme="minorHAnsi"/>
        </w:rPr>
        <w:t>The</w:t>
      </w:r>
      <w:r w:rsidRPr="004C651E">
        <w:rPr>
          <w:rFonts w:asciiTheme="minorHAnsi" w:hAnsiTheme="minorHAnsi" w:cstheme="minorHAnsi"/>
        </w:rPr>
        <w:t xml:space="preserve"> role </w:t>
      </w:r>
      <w:r>
        <w:rPr>
          <w:rFonts w:asciiTheme="minorHAnsi" w:hAnsiTheme="minorHAnsi" w:cstheme="minorHAnsi"/>
        </w:rPr>
        <w:t xml:space="preserve">is a full-time, day-time role with flexibility to occasionally work in the evenings or at weekends, according to service needs. </w:t>
      </w:r>
      <w:r w:rsidRPr="004C651E">
        <w:rPr>
          <w:rFonts w:asciiTheme="minorHAnsi" w:hAnsiTheme="minorHAnsi" w:cstheme="minorHAnsi"/>
        </w:rPr>
        <w:t>A job share of two part-time roles would be considered.</w:t>
      </w:r>
    </w:p>
    <w:p w14:paraId="174D151D" w14:textId="5BB573E9" w:rsidR="001D63BB"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tasks</w:t>
      </w:r>
    </w:p>
    <w:p w14:paraId="4A878A39" w14:textId="5806FE7B" w:rsidR="00DB182B" w:rsidRDefault="00DB182B" w:rsidP="00DB182B">
      <w:pPr>
        <w:pStyle w:val="ListParagraph"/>
        <w:numPr>
          <w:ilvl w:val="0"/>
          <w:numId w:val="11"/>
        </w:numPr>
        <w:rPr>
          <w:rFonts w:cstheme="minorHAnsi"/>
        </w:rPr>
      </w:pPr>
      <w:r>
        <w:rPr>
          <w:rFonts w:cstheme="minorHAnsi"/>
        </w:rPr>
        <w:t>Co-ordinate the night staff rota, ensuring adequate coverage every night of the year, holiday planning and adequate and safe sickness cover</w:t>
      </w:r>
    </w:p>
    <w:p w14:paraId="1F5D8C0D" w14:textId="233DB59A" w:rsidR="00DB182B" w:rsidRPr="00DB182B" w:rsidRDefault="00DB182B" w:rsidP="00DB182B">
      <w:pPr>
        <w:pStyle w:val="ListParagraph"/>
        <w:numPr>
          <w:ilvl w:val="0"/>
          <w:numId w:val="11"/>
        </w:numPr>
        <w:rPr>
          <w:rFonts w:cstheme="minorHAnsi"/>
        </w:rPr>
      </w:pPr>
      <w:r>
        <w:rPr>
          <w:rFonts w:cstheme="minorHAnsi"/>
        </w:rPr>
        <w:t xml:space="preserve">Manage recruitment of night-time staff </w:t>
      </w:r>
      <w:r w:rsidR="00C37F4D">
        <w:rPr>
          <w:rFonts w:cstheme="minorHAnsi"/>
        </w:rPr>
        <w:t xml:space="preserve">in line with BfN policies and </w:t>
      </w:r>
      <w:r>
        <w:rPr>
          <w:rFonts w:cstheme="minorHAnsi"/>
        </w:rPr>
        <w:t>as needed to support the effective running of the service</w:t>
      </w:r>
    </w:p>
    <w:p w14:paraId="6AEF7A48" w14:textId="2B621048" w:rsidR="00DB182B" w:rsidRDefault="00DB182B" w:rsidP="00880150">
      <w:pPr>
        <w:pStyle w:val="ListParagraph"/>
        <w:numPr>
          <w:ilvl w:val="0"/>
          <w:numId w:val="11"/>
        </w:numPr>
        <w:rPr>
          <w:rFonts w:cstheme="minorHAnsi"/>
        </w:rPr>
      </w:pPr>
      <w:r>
        <w:rPr>
          <w:rFonts w:cstheme="minorHAnsi"/>
        </w:rPr>
        <w:t>Effective line management of all night-time staff including:</w:t>
      </w:r>
    </w:p>
    <w:p w14:paraId="3C36FB61" w14:textId="72963CC4" w:rsid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Pr>
          <w:rFonts w:asciiTheme="minorHAnsi" w:hAnsiTheme="minorHAnsi" w:cstheme="minorHAnsi"/>
        </w:rPr>
        <w:t>Inducting, on-boarding and ensuring training needs are met</w:t>
      </w:r>
    </w:p>
    <w:p w14:paraId="4EE4E72F" w14:textId="493BC86D" w:rsidR="00DB182B" w:rsidRP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sidRPr="00DB182B">
        <w:rPr>
          <w:rFonts w:asciiTheme="minorHAnsi" w:hAnsiTheme="minorHAnsi" w:cstheme="minorHAnsi"/>
        </w:rPr>
        <w:t>Providing regular 1:1s</w:t>
      </w:r>
      <w:r>
        <w:rPr>
          <w:rFonts w:asciiTheme="minorHAnsi" w:hAnsiTheme="minorHAnsi" w:cstheme="minorHAnsi"/>
        </w:rPr>
        <w:t xml:space="preserve"> </w:t>
      </w:r>
    </w:p>
    <w:p w14:paraId="3E85D0BD" w14:textId="724C97DD" w:rsidR="00DB182B" w:rsidRP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Pr>
          <w:rFonts w:asciiTheme="minorHAnsi" w:hAnsiTheme="minorHAnsi" w:cstheme="minorHAnsi"/>
        </w:rPr>
        <w:t xml:space="preserve">Scheduling and conducting high quality annual appraisals </w:t>
      </w:r>
    </w:p>
    <w:p w14:paraId="2EA5B442" w14:textId="08A61681" w:rsid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sidRPr="00DB182B">
        <w:rPr>
          <w:rFonts w:asciiTheme="minorHAnsi" w:hAnsiTheme="minorHAnsi" w:cstheme="minorHAnsi"/>
        </w:rPr>
        <w:t>Ensuring team members have access to supervision</w:t>
      </w:r>
      <w:r>
        <w:rPr>
          <w:rFonts w:asciiTheme="minorHAnsi" w:hAnsiTheme="minorHAnsi" w:cstheme="minorHAnsi"/>
        </w:rPr>
        <w:t>, in line with BfN policies</w:t>
      </w:r>
    </w:p>
    <w:p w14:paraId="66BA0A88" w14:textId="5DD452F6" w:rsid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Pr>
          <w:rFonts w:asciiTheme="minorHAnsi" w:hAnsiTheme="minorHAnsi" w:cstheme="minorHAnsi"/>
        </w:rPr>
        <w:t>Addressing areas of poor performance where needed</w:t>
      </w:r>
    </w:p>
    <w:p w14:paraId="3E9CB15C" w14:textId="160B183F" w:rsidR="00DB182B" w:rsidRP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Pr>
          <w:rFonts w:asciiTheme="minorHAnsi" w:hAnsiTheme="minorHAnsi" w:cstheme="minorHAnsi"/>
        </w:rPr>
        <w:t>Working with HR to ensure HR policies are followed</w:t>
      </w:r>
    </w:p>
    <w:p w14:paraId="2D6373CC" w14:textId="242FEACE" w:rsidR="00DB182B" w:rsidRDefault="00DB182B" w:rsidP="00DB182B">
      <w:pPr>
        <w:pStyle w:val="BfNBody"/>
        <w:numPr>
          <w:ilvl w:val="1"/>
          <w:numId w:val="11"/>
        </w:numPr>
        <w:spacing w:afterLines="0" w:after="0" w:line="240" w:lineRule="auto"/>
        <w:ind w:left="1434" w:hanging="357"/>
        <w:rPr>
          <w:rFonts w:asciiTheme="minorHAnsi" w:hAnsiTheme="minorHAnsi" w:cstheme="minorHAnsi"/>
        </w:rPr>
      </w:pPr>
      <w:r w:rsidRPr="00DB182B">
        <w:rPr>
          <w:rFonts w:asciiTheme="minorHAnsi" w:hAnsiTheme="minorHAnsi" w:cstheme="minorHAnsi"/>
        </w:rPr>
        <w:lastRenderedPageBreak/>
        <w:t>Lead team meetings</w:t>
      </w:r>
      <w:r>
        <w:rPr>
          <w:rFonts w:asciiTheme="minorHAnsi" w:hAnsiTheme="minorHAnsi" w:cstheme="minorHAnsi"/>
        </w:rPr>
        <w:t xml:space="preserve"> to support effective co-ordination and continuous service improvement</w:t>
      </w:r>
    </w:p>
    <w:p w14:paraId="5D4FA4B8" w14:textId="77777777" w:rsidR="00DB182B" w:rsidRPr="00DB182B" w:rsidRDefault="00DB182B" w:rsidP="00DB182B">
      <w:pPr>
        <w:pStyle w:val="BfNBody"/>
        <w:spacing w:afterLines="0" w:after="0" w:line="240" w:lineRule="auto"/>
        <w:ind w:left="1434"/>
        <w:rPr>
          <w:rFonts w:asciiTheme="minorHAnsi" w:hAnsiTheme="minorHAnsi" w:cstheme="minorHAnsi"/>
        </w:rPr>
      </w:pPr>
    </w:p>
    <w:p w14:paraId="596672BC" w14:textId="2AB592CB" w:rsidR="00DB182B" w:rsidRPr="00DB182B" w:rsidRDefault="00DB182B"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Oversee</w:t>
      </w:r>
      <w:r w:rsidRPr="00DB182B">
        <w:rPr>
          <w:rFonts w:asciiTheme="minorHAnsi" w:eastAsia="Calibri" w:hAnsiTheme="minorHAnsi" w:cstheme="minorHAnsi"/>
        </w:rPr>
        <w:t xml:space="preserve"> quality assurance for calls on during the night including monitoring of night </w:t>
      </w:r>
      <w:proofErr w:type="gramStart"/>
      <w:r w:rsidRPr="00DB182B">
        <w:rPr>
          <w:rFonts w:asciiTheme="minorHAnsi" w:eastAsia="Calibri" w:hAnsiTheme="minorHAnsi" w:cstheme="minorHAnsi"/>
        </w:rPr>
        <w:t>times</w:t>
      </w:r>
      <w:proofErr w:type="gramEnd"/>
      <w:r w:rsidRPr="00DB182B">
        <w:rPr>
          <w:rFonts w:asciiTheme="minorHAnsi" w:eastAsia="Calibri" w:hAnsiTheme="minorHAnsi" w:cstheme="minorHAnsi"/>
        </w:rPr>
        <w:t xml:space="preserve"> staff telephone calls and social media contacts on a monthly basis.</w:t>
      </w:r>
    </w:p>
    <w:p w14:paraId="4A4C77C7" w14:textId="181DEFE0" w:rsid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Monitor and take action to ensure</w:t>
      </w:r>
      <w:r w:rsidR="00DB182B" w:rsidRPr="00DB182B">
        <w:rPr>
          <w:rFonts w:asciiTheme="minorHAnsi" w:eastAsia="Calibri" w:hAnsiTheme="minorHAnsi" w:cstheme="minorHAnsi"/>
        </w:rPr>
        <w:t xml:space="preserve"> the night-time helpline performs in line with Service Level agreement standards and KPIs (key performance indicators)</w:t>
      </w:r>
      <w:r w:rsidR="00DB182B">
        <w:rPr>
          <w:rFonts w:asciiTheme="minorHAnsi" w:eastAsia="Calibri" w:hAnsiTheme="minorHAnsi" w:cstheme="minorHAnsi"/>
        </w:rPr>
        <w:t>, taking action as needed to improve performance</w:t>
      </w:r>
    </w:p>
    <w:p w14:paraId="729BF331" w14:textId="3C18A27A" w:rsidR="00DB182B" w:rsidRP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Contribute</w:t>
      </w:r>
      <w:r w:rsidR="00DB182B">
        <w:rPr>
          <w:rFonts w:asciiTheme="minorHAnsi" w:eastAsia="Calibri" w:hAnsiTheme="minorHAnsi" w:cstheme="minorHAnsi"/>
        </w:rPr>
        <w:t xml:space="preserve"> to, and where </w:t>
      </w:r>
      <w:r>
        <w:rPr>
          <w:rFonts w:asciiTheme="minorHAnsi" w:eastAsia="Calibri" w:hAnsiTheme="minorHAnsi" w:cstheme="minorHAnsi"/>
        </w:rPr>
        <w:t>required</w:t>
      </w:r>
      <w:r w:rsidR="00DB182B">
        <w:rPr>
          <w:rFonts w:asciiTheme="minorHAnsi" w:eastAsia="Calibri" w:hAnsiTheme="minorHAnsi" w:cstheme="minorHAnsi"/>
        </w:rPr>
        <w:t>, co-ordi</w:t>
      </w:r>
      <w:r>
        <w:rPr>
          <w:rFonts w:asciiTheme="minorHAnsi" w:eastAsia="Calibri" w:hAnsiTheme="minorHAnsi" w:cstheme="minorHAnsi"/>
        </w:rPr>
        <w:t>nate timely and accurate</w:t>
      </w:r>
      <w:r w:rsidR="00DB182B" w:rsidRPr="00DB182B">
        <w:rPr>
          <w:rFonts w:asciiTheme="minorHAnsi" w:eastAsia="Calibri" w:hAnsiTheme="minorHAnsi" w:cstheme="minorHAnsi"/>
        </w:rPr>
        <w:t xml:space="preserve"> data collection and reporting for the night time service</w:t>
      </w:r>
    </w:p>
    <w:p w14:paraId="63CDA033" w14:textId="41C0C319" w:rsidR="00DB182B" w:rsidRP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Collect</w:t>
      </w:r>
      <w:r w:rsidR="00DB182B" w:rsidRPr="00DB182B">
        <w:rPr>
          <w:rFonts w:asciiTheme="minorHAnsi" w:eastAsia="Calibri" w:hAnsiTheme="minorHAnsi" w:cstheme="minorHAnsi"/>
        </w:rPr>
        <w:t xml:space="preserve"> caller feedback</w:t>
      </w:r>
      <w:r w:rsidR="00DB182B">
        <w:rPr>
          <w:rFonts w:asciiTheme="minorHAnsi" w:eastAsia="Calibri" w:hAnsiTheme="minorHAnsi" w:cstheme="minorHAnsi"/>
        </w:rPr>
        <w:t xml:space="preserve"> in line with information governance </w:t>
      </w:r>
      <w:r>
        <w:rPr>
          <w:rFonts w:asciiTheme="minorHAnsi" w:eastAsia="Calibri" w:hAnsiTheme="minorHAnsi" w:cstheme="minorHAnsi"/>
        </w:rPr>
        <w:t>requirements</w:t>
      </w:r>
    </w:p>
    <w:p w14:paraId="6287B90A" w14:textId="521D992B" w:rsidR="00DB182B" w:rsidRP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Provide</w:t>
      </w:r>
      <w:r w:rsidR="00DB182B" w:rsidRPr="00DB182B">
        <w:rPr>
          <w:rFonts w:asciiTheme="minorHAnsi" w:eastAsia="Calibri" w:hAnsiTheme="minorHAnsi" w:cstheme="minorHAnsi"/>
        </w:rPr>
        <w:t xml:space="preserve"> regular reports and update</w:t>
      </w:r>
      <w:r>
        <w:rPr>
          <w:rFonts w:asciiTheme="minorHAnsi" w:eastAsia="Calibri" w:hAnsiTheme="minorHAnsi" w:cstheme="minorHAnsi"/>
        </w:rPr>
        <w:t>s for internal and external use</w:t>
      </w:r>
    </w:p>
    <w:p w14:paraId="0BD29FC9" w14:textId="22794D4D" w:rsidR="00DB182B" w:rsidRP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Attend</w:t>
      </w:r>
      <w:r w:rsidR="00DB182B" w:rsidRPr="00DB182B">
        <w:rPr>
          <w:rFonts w:asciiTheme="minorHAnsi" w:eastAsia="Calibri" w:hAnsiTheme="minorHAnsi" w:cstheme="minorHAnsi"/>
        </w:rPr>
        <w:t xml:space="preserve"> meetings as required for planning</w:t>
      </w:r>
      <w:r>
        <w:rPr>
          <w:rFonts w:asciiTheme="minorHAnsi" w:eastAsia="Calibri" w:hAnsiTheme="minorHAnsi" w:cstheme="minorHAnsi"/>
        </w:rPr>
        <w:t xml:space="preserve"> and marketing</w:t>
      </w:r>
      <w:r w:rsidR="00DB182B" w:rsidRPr="00DB182B">
        <w:rPr>
          <w:rFonts w:asciiTheme="minorHAnsi" w:eastAsia="Calibri" w:hAnsiTheme="minorHAnsi" w:cstheme="minorHAnsi"/>
        </w:rPr>
        <w:t xml:space="preserve"> around night-time service.</w:t>
      </w:r>
    </w:p>
    <w:p w14:paraId="2A488BC2" w14:textId="037DAD68" w:rsid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On an ongoing basis,</w:t>
      </w:r>
      <w:r w:rsidR="00DB182B" w:rsidRPr="00DB182B">
        <w:rPr>
          <w:rFonts w:asciiTheme="minorHAnsi" w:eastAsia="Calibri" w:hAnsiTheme="minorHAnsi" w:cstheme="minorHAnsi"/>
        </w:rPr>
        <w:t xml:space="preserve"> liaise with other members of BfN staff to ensure smoo</w:t>
      </w:r>
      <w:r>
        <w:rPr>
          <w:rFonts w:asciiTheme="minorHAnsi" w:eastAsia="Calibri" w:hAnsiTheme="minorHAnsi" w:cstheme="minorHAnsi"/>
        </w:rPr>
        <w:t xml:space="preserve">th running of </w:t>
      </w:r>
      <w:proofErr w:type="spellStart"/>
      <w:r>
        <w:rPr>
          <w:rFonts w:asciiTheme="minorHAnsi" w:eastAsia="Calibri" w:hAnsiTheme="minorHAnsi" w:cstheme="minorHAnsi"/>
        </w:rPr>
        <w:t>nighttime</w:t>
      </w:r>
      <w:proofErr w:type="spellEnd"/>
      <w:r>
        <w:rPr>
          <w:rFonts w:asciiTheme="minorHAnsi" w:eastAsia="Calibri" w:hAnsiTheme="minorHAnsi" w:cstheme="minorHAnsi"/>
        </w:rPr>
        <w:t xml:space="preserve"> service</w:t>
      </w:r>
    </w:p>
    <w:p w14:paraId="07723225" w14:textId="69606C98" w:rsidR="00C37F4D" w:rsidRPr="00DB182B" w:rsidRDefault="00C37F4D" w:rsidP="00DB182B">
      <w:pPr>
        <w:pStyle w:val="BfNBody"/>
        <w:numPr>
          <w:ilvl w:val="0"/>
          <w:numId w:val="11"/>
        </w:numPr>
        <w:spacing w:afterLines="0" w:after="0" w:line="240" w:lineRule="auto"/>
        <w:ind w:left="714" w:hanging="357"/>
        <w:rPr>
          <w:rFonts w:asciiTheme="minorHAnsi" w:eastAsia="Calibri" w:hAnsiTheme="minorHAnsi" w:cstheme="minorHAnsi"/>
        </w:rPr>
      </w:pPr>
      <w:r>
        <w:rPr>
          <w:rFonts w:asciiTheme="minorHAnsi" w:eastAsia="Calibri" w:hAnsiTheme="minorHAnsi" w:cstheme="minorHAnsi"/>
        </w:rPr>
        <w:t>With the support of the Programme Manager (NBH), co-ordinate periodic NBH @ Night Steering Group meetings to review performance of the service and support needed to continuously improve</w:t>
      </w:r>
    </w:p>
    <w:p w14:paraId="1462168E" w14:textId="1B8BB39A" w:rsidR="00DB182B" w:rsidRDefault="00DB182B" w:rsidP="00DB182B">
      <w:pPr>
        <w:rPr>
          <w:rFonts w:cstheme="minorHAnsi"/>
        </w:rPr>
      </w:pPr>
    </w:p>
    <w:p w14:paraId="4D2446B0" w14:textId="16009D43" w:rsidR="0522BCF7" w:rsidRPr="00731692" w:rsidRDefault="00731692" w:rsidP="0522BCF7">
      <w:pPr>
        <w:pStyle w:val="BfNBody"/>
        <w:rPr>
          <w:rFonts w:asciiTheme="minorHAnsi" w:eastAsia="Calibri" w:hAnsiTheme="minorHAnsi" w:cstheme="minorHAnsi"/>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14:paraId="03B8B006" w14:textId="77777777" w:rsidR="008946E0" w:rsidRPr="003D0D28" w:rsidRDefault="008946E0" w:rsidP="001D63BB">
      <w:pPr>
        <w:pStyle w:val="ListBfn"/>
        <w:numPr>
          <w:ilvl w:val="0"/>
          <w:numId w:val="0"/>
        </w:numPr>
        <w:rPr>
          <w:rFonts w:asciiTheme="minorHAnsi" w:hAnsiTheme="minorHAnsi" w:cstheme="minorHAnsi"/>
        </w:rPr>
      </w:pPr>
    </w:p>
    <w:p w14:paraId="5F4580BD" w14:textId="77777777" w:rsidR="008946E0" w:rsidRPr="003D0D28" w:rsidRDefault="008946E0" w:rsidP="008946E0">
      <w:pPr>
        <w:rPr>
          <w:rFonts w:cstheme="minorHAnsi"/>
        </w:rPr>
      </w:pPr>
      <w:r w:rsidRPr="003D0D28">
        <w:rPr>
          <w:rFonts w:cstheme="minorHAnsi"/>
        </w:rPr>
        <w:br w:type="page"/>
      </w:r>
    </w:p>
    <w:p w14:paraId="0868B319"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lastRenderedPageBreak/>
        <w:t xml:space="preserve">Person Specification: </w:t>
      </w:r>
    </w:p>
    <w:p w14:paraId="33AB70CB"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5312E3C0"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27AABAC" w14:textId="77777777" w:rsidTr="00BB1E15">
        <w:tc>
          <w:tcPr>
            <w:tcW w:w="10308" w:type="dxa"/>
            <w:shd w:val="clear" w:color="auto" w:fill="7030A0"/>
          </w:tcPr>
          <w:p w14:paraId="16B82BF2"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168724B9" w14:textId="77777777" w:rsidTr="00BB1E15">
        <w:tc>
          <w:tcPr>
            <w:tcW w:w="10308" w:type="dxa"/>
          </w:tcPr>
          <w:p w14:paraId="7A5AE68A" w14:textId="77777777" w:rsidR="00C37F4D" w:rsidRDefault="00C37F4D" w:rsidP="000C490D">
            <w:pPr>
              <w:pStyle w:val="BfNBody"/>
              <w:spacing w:afterLines="0" w:after="0"/>
            </w:pPr>
          </w:p>
          <w:p w14:paraId="5606A121" w14:textId="1B7E8192" w:rsidR="000C490D" w:rsidRPr="000C490D" w:rsidRDefault="000C490D" w:rsidP="00797D14">
            <w:pPr>
              <w:pStyle w:val="BfNBody"/>
              <w:numPr>
                <w:ilvl w:val="0"/>
                <w:numId w:val="28"/>
              </w:numPr>
              <w:spacing w:afterLines="0" w:after="0"/>
              <w:rPr>
                <w:rFonts w:asciiTheme="minorHAnsi" w:hAnsiTheme="minorHAnsi" w:cstheme="minorHAnsi"/>
              </w:rPr>
            </w:pPr>
            <w:r>
              <w:rPr>
                <w:rFonts w:asciiTheme="minorHAnsi" w:hAnsiTheme="minorHAnsi" w:cstheme="minorHAnsi"/>
              </w:rPr>
              <w:t>Hands on experience</w:t>
            </w:r>
            <w:r w:rsidRPr="000C490D">
              <w:rPr>
                <w:rFonts w:asciiTheme="minorHAnsi" w:hAnsiTheme="minorHAnsi" w:cstheme="minorHAnsi"/>
              </w:rPr>
              <w:t xml:space="preserve"> managing </w:t>
            </w:r>
            <w:r>
              <w:rPr>
                <w:rFonts w:asciiTheme="minorHAnsi" w:hAnsiTheme="minorHAnsi" w:cstheme="minorHAnsi"/>
              </w:rPr>
              <w:t xml:space="preserve">the </w:t>
            </w:r>
            <w:r w:rsidRPr="000C490D">
              <w:rPr>
                <w:rFonts w:asciiTheme="minorHAnsi" w:hAnsiTheme="minorHAnsi" w:cstheme="minorHAnsi"/>
              </w:rPr>
              <w:t xml:space="preserve">performance of </w:t>
            </w:r>
            <w:r>
              <w:rPr>
                <w:rFonts w:asciiTheme="minorHAnsi" w:hAnsiTheme="minorHAnsi" w:cstheme="minorHAnsi"/>
              </w:rPr>
              <w:t>a staff team</w:t>
            </w:r>
          </w:p>
          <w:p w14:paraId="074E89C0" w14:textId="3C292F53" w:rsidR="000C490D" w:rsidRPr="000C490D" w:rsidRDefault="000C490D" w:rsidP="00797D14">
            <w:pPr>
              <w:pStyle w:val="BfNBody"/>
              <w:numPr>
                <w:ilvl w:val="0"/>
                <w:numId w:val="28"/>
              </w:numPr>
              <w:spacing w:afterLines="0" w:after="0"/>
              <w:rPr>
                <w:rFonts w:asciiTheme="minorHAnsi" w:hAnsiTheme="minorHAnsi" w:cstheme="minorHAnsi"/>
              </w:rPr>
            </w:pPr>
            <w:r>
              <w:rPr>
                <w:rFonts w:asciiTheme="minorHAnsi" w:hAnsiTheme="minorHAnsi" w:cstheme="minorHAnsi"/>
              </w:rPr>
              <w:t>Track record in effectively</w:t>
            </w:r>
            <w:r w:rsidRPr="000C490D">
              <w:rPr>
                <w:rFonts w:asciiTheme="minorHAnsi" w:hAnsiTheme="minorHAnsi" w:cstheme="minorHAnsi"/>
              </w:rPr>
              <w:t xml:space="preserve"> organising rotas and annual leave</w:t>
            </w:r>
            <w:r>
              <w:rPr>
                <w:rFonts w:asciiTheme="minorHAnsi" w:hAnsiTheme="minorHAnsi" w:cstheme="minorHAnsi"/>
              </w:rPr>
              <w:t xml:space="preserve"> to deliver a consistent and safe service</w:t>
            </w:r>
          </w:p>
          <w:p w14:paraId="6A12FDCA" w14:textId="63AFC322"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Experience chairing meetings</w:t>
            </w:r>
            <w:r w:rsidR="00797D14">
              <w:rPr>
                <w:rFonts w:asciiTheme="minorHAnsi" w:hAnsiTheme="minorHAnsi" w:cstheme="minorHAnsi"/>
              </w:rPr>
              <w:t>, including effective online meetings</w:t>
            </w:r>
          </w:p>
          <w:p w14:paraId="74165855" w14:textId="77777777"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Experience presenting information and data both in reports and in presentation.</w:t>
            </w:r>
          </w:p>
          <w:p w14:paraId="7C1F5C05" w14:textId="77777777" w:rsidR="000C490D" w:rsidRPr="00797D14" w:rsidRDefault="000C490D" w:rsidP="00797D14">
            <w:pPr>
              <w:pStyle w:val="ListParagraph"/>
              <w:numPr>
                <w:ilvl w:val="0"/>
                <w:numId w:val="28"/>
              </w:numPr>
              <w:rPr>
                <w:rFonts w:cstheme="minorHAnsi"/>
              </w:rPr>
            </w:pPr>
            <w:r>
              <w:t>Experience of applying safeguarding policies and procedures for vulnerable adults and children.</w:t>
            </w:r>
          </w:p>
          <w:p w14:paraId="20C7F198" w14:textId="77777777"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Experience managing sickness and absence and working within HR policies and procedures</w:t>
            </w:r>
          </w:p>
          <w:p w14:paraId="6803F96E" w14:textId="49F1EA2D" w:rsidR="00C37F4D" w:rsidRPr="000C490D" w:rsidRDefault="000C490D" w:rsidP="00797D14">
            <w:pPr>
              <w:pStyle w:val="BfNBody"/>
              <w:numPr>
                <w:ilvl w:val="0"/>
                <w:numId w:val="28"/>
              </w:numPr>
              <w:spacing w:afterLines="0" w:after="0"/>
              <w:rPr>
                <w:rFonts w:asciiTheme="minorHAnsi" w:hAnsiTheme="minorHAnsi" w:cstheme="minorHAnsi"/>
              </w:rPr>
            </w:pPr>
            <w:r>
              <w:rPr>
                <w:rFonts w:asciiTheme="minorHAnsi" w:hAnsiTheme="minorHAnsi" w:cstheme="minorHAnsi"/>
              </w:rPr>
              <w:t xml:space="preserve">Track record of running services targeting </w:t>
            </w:r>
            <w:r w:rsidR="00C37F4D" w:rsidRPr="000C490D">
              <w:rPr>
                <w:rFonts w:asciiTheme="minorHAnsi" w:hAnsiTheme="minorHAnsi" w:cstheme="minorHAnsi"/>
              </w:rPr>
              <w:t>diverse ethnic and social groups</w:t>
            </w:r>
          </w:p>
          <w:p w14:paraId="0AD07539" w14:textId="5D86B450"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 xml:space="preserve">Evidence of practical commitment to equalities and inclusion </w:t>
            </w:r>
          </w:p>
          <w:p w14:paraId="66264B2D" w14:textId="77777777" w:rsidR="000C490D" w:rsidRPr="000C490D" w:rsidRDefault="000C490D" w:rsidP="00797D14">
            <w:pPr>
              <w:pStyle w:val="BfNBody"/>
              <w:numPr>
                <w:ilvl w:val="0"/>
                <w:numId w:val="28"/>
              </w:numPr>
              <w:spacing w:afterLines="0" w:after="0"/>
              <w:rPr>
                <w:rFonts w:asciiTheme="minorHAnsi" w:hAnsiTheme="minorHAnsi" w:cstheme="minorHAnsi"/>
              </w:rPr>
            </w:pPr>
            <w:r>
              <w:rPr>
                <w:rFonts w:asciiTheme="minorHAnsi" w:hAnsiTheme="minorHAnsi" w:cstheme="minorHAnsi"/>
              </w:rPr>
              <w:t>Understanding</w:t>
            </w:r>
            <w:r w:rsidRPr="000C490D">
              <w:rPr>
                <w:rFonts w:asciiTheme="minorHAnsi" w:hAnsiTheme="minorHAnsi" w:cstheme="minorHAnsi"/>
              </w:rPr>
              <w:t xml:space="preserve"> </w:t>
            </w:r>
            <w:r>
              <w:rPr>
                <w:rFonts w:asciiTheme="minorHAnsi" w:hAnsiTheme="minorHAnsi" w:cstheme="minorHAnsi"/>
              </w:rPr>
              <w:t xml:space="preserve">and commitment to </w:t>
            </w:r>
            <w:hyperlink r:id="rId11" w:history="1">
              <w:proofErr w:type="spellStart"/>
              <w:r w:rsidRPr="000C490D">
                <w:rPr>
                  <w:rStyle w:val="Hyperlink"/>
                  <w:rFonts w:asciiTheme="minorHAnsi" w:hAnsiTheme="minorHAnsi" w:cstheme="minorHAnsi"/>
                </w:rPr>
                <w:t>BfN’s</w:t>
              </w:r>
              <w:proofErr w:type="spellEnd"/>
              <w:r w:rsidRPr="000C490D">
                <w:rPr>
                  <w:rStyle w:val="Hyperlink"/>
                  <w:rFonts w:asciiTheme="minorHAnsi" w:hAnsiTheme="minorHAnsi" w:cstheme="minorHAnsi"/>
                </w:rPr>
                <w:t xml:space="preserve"> code of conduct</w:t>
              </w:r>
            </w:hyperlink>
          </w:p>
          <w:p w14:paraId="0FFC6791" w14:textId="77777777"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Ability to speak and write in fluent English</w:t>
            </w:r>
          </w:p>
          <w:p w14:paraId="5090C54E" w14:textId="77777777"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Ability to communicate effectively and accurately in a variety of ways (telephone, email, text, public speaking) with people at a variety of levels.</w:t>
            </w:r>
          </w:p>
          <w:p w14:paraId="717FA21E" w14:textId="77777777" w:rsid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Ability to interpret numeric</w:t>
            </w:r>
            <w:r w:rsidR="000C490D">
              <w:rPr>
                <w:rFonts w:asciiTheme="minorHAnsi" w:hAnsiTheme="minorHAnsi" w:cstheme="minorHAnsi"/>
              </w:rPr>
              <w:t>al and qualitative</w:t>
            </w:r>
            <w:r w:rsidRPr="000C490D">
              <w:rPr>
                <w:rFonts w:asciiTheme="minorHAnsi" w:hAnsiTheme="minorHAnsi" w:cstheme="minorHAnsi"/>
              </w:rPr>
              <w:t xml:space="preserve"> data</w:t>
            </w:r>
          </w:p>
          <w:p w14:paraId="4468E482" w14:textId="32DD5E92" w:rsidR="000C490D" w:rsidRPr="000C490D" w:rsidRDefault="000C490D" w:rsidP="00797D14">
            <w:pPr>
              <w:pStyle w:val="BfNBody"/>
              <w:numPr>
                <w:ilvl w:val="0"/>
                <w:numId w:val="28"/>
              </w:numPr>
              <w:spacing w:afterLines="0" w:after="0"/>
              <w:rPr>
                <w:rFonts w:asciiTheme="minorHAnsi" w:hAnsiTheme="minorHAnsi" w:cstheme="minorHAnsi"/>
              </w:rPr>
            </w:pPr>
            <w:r>
              <w:rPr>
                <w:rFonts w:asciiTheme="minorHAnsi" w:hAnsiTheme="minorHAnsi" w:cstheme="minorHAnsi"/>
              </w:rPr>
              <w:t>Proven a</w:t>
            </w:r>
            <w:r w:rsidRPr="000C490D">
              <w:rPr>
                <w:rFonts w:asciiTheme="minorHAnsi" w:hAnsiTheme="minorHAnsi" w:cstheme="minorHAnsi"/>
              </w:rPr>
              <w:t xml:space="preserve">bility to work on a varied and complex programme of work, and on own initiative  </w:t>
            </w:r>
          </w:p>
          <w:p w14:paraId="282C982C" w14:textId="2608B33A"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 xml:space="preserve">Ability </w:t>
            </w:r>
            <w:r w:rsidR="00797D14">
              <w:rPr>
                <w:rFonts w:asciiTheme="minorHAnsi" w:hAnsiTheme="minorHAnsi" w:cstheme="minorHAnsi"/>
              </w:rPr>
              <w:t xml:space="preserve">and set up </w:t>
            </w:r>
            <w:r w:rsidRPr="000C490D">
              <w:rPr>
                <w:rFonts w:asciiTheme="minorHAnsi" w:hAnsiTheme="minorHAnsi" w:cstheme="minorHAnsi"/>
              </w:rPr>
              <w:t>to work effectively as part of a virtual team</w:t>
            </w:r>
          </w:p>
          <w:p w14:paraId="7DF94429" w14:textId="77777777"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Ability to work with people from different cultures sensitively</w:t>
            </w:r>
          </w:p>
          <w:p w14:paraId="7FAC9CFF" w14:textId="43060157" w:rsidR="00797D14" w:rsidRPr="00797D14" w:rsidRDefault="00797D14" w:rsidP="00797D14">
            <w:pPr>
              <w:pStyle w:val="ListParagraph"/>
              <w:numPr>
                <w:ilvl w:val="0"/>
                <w:numId w:val="28"/>
              </w:numPr>
              <w:rPr>
                <w:rFonts w:cstheme="minorHAnsi"/>
              </w:rPr>
            </w:pPr>
            <w:r w:rsidRPr="00797D14">
              <w:rPr>
                <w:rFonts w:cstheme="minorHAnsi"/>
              </w:rPr>
              <w:t xml:space="preserve">Ability and resilience to problem solve and efficiently and implement change  </w:t>
            </w:r>
          </w:p>
          <w:p w14:paraId="737ED07C" w14:textId="77777777" w:rsidR="00C37F4D" w:rsidRPr="000C490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IT skills including Microsoft 365 programs</w:t>
            </w:r>
          </w:p>
          <w:p w14:paraId="23420069" w14:textId="30869302" w:rsidR="00C37F4D" w:rsidRDefault="00C37F4D" w:rsidP="00797D14">
            <w:pPr>
              <w:pStyle w:val="BfNBody"/>
              <w:numPr>
                <w:ilvl w:val="0"/>
                <w:numId w:val="28"/>
              </w:numPr>
              <w:spacing w:afterLines="0" w:after="0"/>
              <w:rPr>
                <w:rFonts w:asciiTheme="minorHAnsi" w:hAnsiTheme="minorHAnsi" w:cstheme="minorHAnsi"/>
              </w:rPr>
            </w:pPr>
            <w:r w:rsidRPr="000C490D">
              <w:rPr>
                <w:rFonts w:asciiTheme="minorHAnsi" w:hAnsiTheme="minorHAnsi" w:cstheme="minorHAnsi"/>
              </w:rPr>
              <w:t>Ability to maintain records and write reports</w:t>
            </w:r>
          </w:p>
          <w:p w14:paraId="35C26F85" w14:textId="54CC3626" w:rsidR="00797D14" w:rsidRPr="000C490D" w:rsidRDefault="00797D14" w:rsidP="00797D14">
            <w:pPr>
              <w:pStyle w:val="BfNBody"/>
              <w:numPr>
                <w:ilvl w:val="0"/>
                <w:numId w:val="28"/>
              </w:numPr>
              <w:spacing w:afterLines="0" w:after="0"/>
              <w:rPr>
                <w:rFonts w:asciiTheme="minorHAnsi" w:hAnsiTheme="minorHAnsi" w:cstheme="minorHAnsi"/>
              </w:rPr>
            </w:pPr>
            <w:r>
              <w:rPr>
                <w:rFonts w:asciiTheme="minorHAnsi" w:hAnsiTheme="minorHAnsi" w:cstheme="minorHAnsi"/>
              </w:rPr>
              <w:t>Commitment to role model reflective practice</w:t>
            </w:r>
          </w:p>
          <w:p w14:paraId="430E4C05" w14:textId="21537FF6" w:rsidR="00BB1E15" w:rsidRPr="00797D14" w:rsidRDefault="00BB1E15" w:rsidP="00797D14">
            <w:pPr>
              <w:rPr>
                <w:rFonts w:cstheme="minorHAnsi"/>
              </w:rPr>
            </w:pPr>
          </w:p>
        </w:tc>
      </w:tr>
    </w:tbl>
    <w:p w14:paraId="59989CEE"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18D5BA0F" w14:textId="77777777" w:rsidTr="114F2DFE">
        <w:tc>
          <w:tcPr>
            <w:tcW w:w="10308" w:type="dxa"/>
            <w:shd w:val="clear" w:color="auto" w:fill="7030A0"/>
          </w:tcPr>
          <w:p w14:paraId="4EC93A7D"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32007A41" w14:textId="77777777" w:rsidTr="114F2DFE">
        <w:tc>
          <w:tcPr>
            <w:tcW w:w="10308" w:type="dxa"/>
          </w:tcPr>
          <w:p w14:paraId="5A4F9376" w14:textId="77777777" w:rsidR="00BB1E15" w:rsidRPr="003D0D28" w:rsidRDefault="00BB1E15" w:rsidP="00B26FD2">
            <w:pPr>
              <w:rPr>
                <w:rFonts w:cstheme="minorHAnsi"/>
              </w:rPr>
            </w:pPr>
          </w:p>
          <w:p w14:paraId="5D47AF3C" w14:textId="77777777" w:rsidR="00C37F4D" w:rsidRDefault="00C37F4D" w:rsidP="000C490D">
            <w:pPr>
              <w:pStyle w:val="BfNBody"/>
              <w:numPr>
                <w:ilvl w:val="0"/>
                <w:numId w:val="27"/>
              </w:numPr>
              <w:spacing w:afterLines="0" w:after="0"/>
              <w:ind w:left="714" w:hanging="357"/>
              <w:rPr>
                <w:rFonts w:asciiTheme="minorHAnsi" w:hAnsiTheme="minorHAnsi" w:cstheme="minorHAnsi"/>
              </w:rPr>
            </w:pPr>
            <w:r w:rsidRPr="00C37F4D">
              <w:rPr>
                <w:rFonts w:asciiTheme="minorHAnsi" w:hAnsiTheme="minorHAnsi" w:cstheme="minorHAnsi"/>
              </w:rPr>
              <w:t>Current peer support qualification for BfN or ABM, or other recognised Breastfeeding training provider.</w:t>
            </w:r>
          </w:p>
          <w:p w14:paraId="5173CC2D" w14:textId="3AF1BF50" w:rsidR="00C37F4D" w:rsidRDefault="000C490D" w:rsidP="000C490D">
            <w:pPr>
              <w:pStyle w:val="BfNBody"/>
              <w:numPr>
                <w:ilvl w:val="0"/>
                <w:numId w:val="27"/>
              </w:numPr>
              <w:spacing w:afterLines="0" w:after="0"/>
              <w:ind w:left="714" w:hanging="357"/>
              <w:rPr>
                <w:rFonts w:asciiTheme="minorHAnsi" w:hAnsiTheme="minorHAnsi" w:cstheme="minorHAnsi"/>
              </w:rPr>
            </w:pPr>
            <w:r>
              <w:rPr>
                <w:rFonts w:asciiTheme="minorHAnsi" w:hAnsiTheme="minorHAnsi" w:cstheme="minorHAnsi"/>
              </w:rPr>
              <w:t>Experience of co-ordinating a comparable service</w:t>
            </w:r>
          </w:p>
          <w:p w14:paraId="4F85DC21" w14:textId="2D5CB657" w:rsidR="003B0F11" w:rsidRPr="00797D14" w:rsidRDefault="003B0F11" w:rsidP="00797D14">
            <w:pPr>
              <w:pStyle w:val="ListParagraph"/>
              <w:numPr>
                <w:ilvl w:val="0"/>
                <w:numId w:val="9"/>
              </w:numPr>
              <w:rPr>
                <w:rFonts w:cstheme="minorHAnsi"/>
              </w:rPr>
            </w:pPr>
            <w:r w:rsidRPr="00797D14">
              <w:rPr>
                <w:rFonts w:cstheme="minorHAnsi"/>
              </w:rPr>
              <w:t>Experience of working with charities, volunteers in a resource constrained environment</w:t>
            </w:r>
          </w:p>
          <w:p w14:paraId="529622BE" w14:textId="77777777" w:rsidR="001E0E44" w:rsidRDefault="001E0E44" w:rsidP="00707187">
            <w:pPr>
              <w:pStyle w:val="ListParagraph"/>
              <w:numPr>
                <w:ilvl w:val="0"/>
                <w:numId w:val="9"/>
              </w:numPr>
              <w:rPr>
                <w:rFonts w:cstheme="minorHAnsi"/>
              </w:rPr>
            </w:pPr>
            <w:r>
              <w:rPr>
                <w:rFonts w:cstheme="minorHAnsi"/>
              </w:rPr>
              <w:t>Knowledge of the infant feeding, early years or similar sectors</w:t>
            </w:r>
          </w:p>
          <w:p w14:paraId="2BBE64C6" w14:textId="77777777" w:rsidR="00BB1E15" w:rsidRPr="003D0D28" w:rsidRDefault="00707187" w:rsidP="00B26FD2">
            <w:pPr>
              <w:pStyle w:val="ListParagraph"/>
              <w:numPr>
                <w:ilvl w:val="0"/>
                <w:numId w:val="9"/>
              </w:numPr>
              <w:rPr>
                <w:rFonts w:cstheme="minorHAnsi"/>
              </w:rPr>
            </w:pPr>
            <w:r w:rsidRPr="003D0D28">
              <w:rPr>
                <w:rStyle w:val="normaltextrun"/>
                <w:rFonts w:cstheme="minorHAnsi"/>
                <w:color w:val="000000"/>
                <w:shd w:val="clear" w:color="auto" w:fill="FFFFFF"/>
              </w:rPr>
              <w:t xml:space="preserve">Experience of liaising with </w:t>
            </w:r>
            <w:r w:rsidR="002A360E" w:rsidRPr="003D0D28">
              <w:rPr>
                <w:rStyle w:val="normaltextrun"/>
                <w:rFonts w:cstheme="minorHAnsi"/>
                <w:color w:val="000000"/>
                <w:shd w:val="clear" w:color="auto" w:fill="FFFFFF"/>
              </w:rPr>
              <w:t>h</w:t>
            </w:r>
            <w:r w:rsidRPr="003D0D28">
              <w:rPr>
                <w:rStyle w:val="normaltextrun"/>
                <w:rFonts w:cstheme="minorHAnsi"/>
                <w:color w:val="000000"/>
                <w:shd w:val="clear" w:color="auto" w:fill="FFFFFF"/>
              </w:rPr>
              <w:t xml:space="preserve">ealth </w:t>
            </w:r>
            <w:r w:rsidR="002A360E" w:rsidRPr="003D0D28">
              <w:rPr>
                <w:rStyle w:val="normaltextrun"/>
                <w:rFonts w:cstheme="minorHAnsi"/>
                <w:color w:val="000000"/>
                <w:shd w:val="clear" w:color="auto" w:fill="FFFFFF"/>
              </w:rPr>
              <w:t>p</w:t>
            </w:r>
            <w:r w:rsidRPr="003D0D28">
              <w:rPr>
                <w:rStyle w:val="normaltextrun"/>
                <w:rFonts w:cstheme="minorHAnsi"/>
                <w:color w:val="000000"/>
                <w:shd w:val="clear" w:color="auto" w:fill="FFFFFF"/>
              </w:rPr>
              <w:t>rofessionals </w:t>
            </w:r>
            <w:r w:rsidR="002A360E" w:rsidRPr="003D0D28">
              <w:rPr>
                <w:rStyle w:val="eop"/>
                <w:rFonts w:cstheme="minorHAnsi"/>
              </w:rPr>
              <w:t>and commissioners</w:t>
            </w:r>
          </w:p>
          <w:p w14:paraId="19DC42EF" w14:textId="77777777" w:rsidR="00BB1E15" w:rsidRPr="003D0D28" w:rsidRDefault="00BB1E15" w:rsidP="00B26FD2">
            <w:pPr>
              <w:rPr>
                <w:rFonts w:cstheme="minorHAnsi"/>
              </w:rPr>
            </w:pPr>
          </w:p>
        </w:tc>
      </w:tr>
    </w:tbl>
    <w:p w14:paraId="575EE8A1" w14:textId="77777777" w:rsidR="0AB9CD13" w:rsidRPr="003D0D28" w:rsidRDefault="0AB9CD13">
      <w:pPr>
        <w:rPr>
          <w:rFonts w:cstheme="minorHAnsi"/>
        </w:rPr>
      </w:pPr>
    </w:p>
    <w:p w14:paraId="6F0F3A3C" w14:textId="77777777" w:rsidR="008946E0" w:rsidRPr="003D0D28" w:rsidRDefault="008946E0" w:rsidP="008946E0">
      <w:pPr>
        <w:pStyle w:val="BfNBody"/>
        <w:rPr>
          <w:rFonts w:asciiTheme="minorHAnsi" w:hAnsiTheme="minorHAnsi" w:cstheme="minorHAnsi"/>
        </w:rPr>
      </w:pPr>
    </w:p>
    <w:sectPr w:rsidR="008946E0" w:rsidRPr="003D0D28" w:rsidSect="002E5733">
      <w:headerReference w:type="default" r:id="rId12"/>
      <w:footerReference w:type="default" r:id="rId13"/>
      <w:headerReference w:type="first" r:id="rId14"/>
      <w:footerReference w:type="first" r:id="rId15"/>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398D" w14:textId="77777777" w:rsidR="00BE537F" w:rsidRDefault="00BE537F" w:rsidP="001F7362">
      <w:pPr>
        <w:spacing w:after="0" w:line="240" w:lineRule="auto"/>
      </w:pPr>
      <w:r>
        <w:separator/>
      </w:r>
    </w:p>
  </w:endnote>
  <w:endnote w:type="continuationSeparator" w:id="0">
    <w:p w14:paraId="2A14C92B" w14:textId="77777777" w:rsidR="00BE537F" w:rsidRDefault="00BE537F"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EB48"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626B3">
      <w:rPr>
        <w:rFonts w:ascii="Museo Sans 500" w:hAnsi="Museo Sans 500" w:cs="Arial"/>
        <w:bCs/>
        <w:noProof/>
        <w:sz w:val="20"/>
        <w:szCs w:val="20"/>
      </w:rPr>
      <w:t>4</w:t>
    </w:r>
    <w:r w:rsidRPr="00015705">
      <w:rPr>
        <w:rFonts w:ascii="Museo Sans 500" w:hAnsi="Museo Sans 500" w:cs="Arial"/>
        <w:sz w:val="20"/>
        <w:szCs w:val="20"/>
      </w:rPr>
      <w:t xml:space="preserve"> of </w:t>
    </w:r>
    <w:r w:rsidR="00A626B3">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9293" w14:textId="77777777" w:rsidR="002E5733" w:rsidRDefault="002E5733" w:rsidP="00BB1E15">
    <w:pPr>
      <w:pStyle w:val="Footer"/>
      <w:tabs>
        <w:tab w:val="right" w:pos="8550"/>
      </w:tabs>
      <w:ind w:right="-284"/>
      <w:rPr>
        <w:rFonts w:ascii="Museo Sans 500" w:hAnsi="Museo Sans 500" w:cs="Arial"/>
        <w:sz w:val="20"/>
        <w:szCs w:val="20"/>
      </w:rPr>
    </w:pPr>
  </w:p>
  <w:p w14:paraId="25BED178"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626B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626B3">
      <w:rPr>
        <w:rFonts w:ascii="Museo Sans 500" w:hAnsi="Museo Sans 500" w:cs="Arial"/>
        <w:bCs/>
        <w:noProof/>
        <w:sz w:val="20"/>
        <w:szCs w:val="20"/>
      </w:rPr>
      <w:t>4</w:t>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30B01" w14:textId="77777777" w:rsidR="00BE537F" w:rsidRDefault="00BE537F" w:rsidP="001F7362">
      <w:pPr>
        <w:spacing w:after="0" w:line="240" w:lineRule="auto"/>
      </w:pPr>
      <w:r>
        <w:separator/>
      </w:r>
    </w:p>
  </w:footnote>
  <w:footnote w:type="continuationSeparator" w:id="0">
    <w:p w14:paraId="12BD915B" w14:textId="77777777" w:rsidR="00BE537F" w:rsidRDefault="00BE537F"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4443"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A95D"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183E7E10" wp14:editId="3076E762">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4D233F1C"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5C38E558"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0DC34873"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17BF1156"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1808D481" w14:textId="77777777" w:rsidR="00E54911" w:rsidRDefault="00BE537F"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25CD1E8C" w14:textId="77777777" w:rsidR="007551B6" w:rsidRDefault="007551B6" w:rsidP="003122B2">
    <w:pPr>
      <w:pStyle w:val="Header"/>
    </w:pPr>
  </w:p>
  <w:p w14:paraId="4919B7DA"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9"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1562A"/>
    <w:multiLevelType w:val="hybridMultilevel"/>
    <w:tmpl w:val="3DD0E64C"/>
    <w:lvl w:ilvl="0" w:tplc="B0A0868C">
      <w:start w:val="1"/>
      <w:numFmt w:val="bullet"/>
      <w:lvlText w:val="-"/>
      <w:lvlJc w:val="left"/>
      <w:pPr>
        <w:ind w:left="720" w:hanging="360"/>
      </w:pPr>
      <w:rPr>
        <w:rFonts w:ascii="Calibri" w:hAnsi="Calibri" w:hint="default"/>
      </w:rPr>
    </w:lvl>
    <w:lvl w:ilvl="1" w:tplc="219CA72C">
      <w:start w:val="1"/>
      <w:numFmt w:val="bullet"/>
      <w:lvlText w:val="o"/>
      <w:lvlJc w:val="left"/>
      <w:pPr>
        <w:ind w:left="1440" w:hanging="360"/>
      </w:pPr>
      <w:rPr>
        <w:rFonts w:ascii="Courier New" w:hAnsi="Courier New" w:hint="default"/>
      </w:rPr>
    </w:lvl>
    <w:lvl w:ilvl="2" w:tplc="B92C3E86">
      <w:start w:val="1"/>
      <w:numFmt w:val="bullet"/>
      <w:lvlText w:val=""/>
      <w:lvlJc w:val="left"/>
      <w:pPr>
        <w:ind w:left="2160" w:hanging="360"/>
      </w:pPr>
      <w:rPr>
        <w:rFonts w:ascii="Wingdings" w:hAnsi="Wingdings" w:hint="default"/>
      </w:rPr>
    </w:lvl>
    <w:lvl w:ilvl="3" w:tplc="0F023652">
      <w:start w:val="1"/>
      <w:numFmt w:val="bullet"/>
      <w:lvlText w:val=""/>
      <w:lvlJc w:val="left"/>
      <w:pPr>
        <w:ind w:left="2880" w:hanging="360"/>
      </w:pPr>
      <w:rPr>
        <w:rFonts w:ascii="Symbol" w:hAnsi="Symbol" w:hint="default"/>
      </w:rPr>
    </w:lvl>
    <w:lvl w:ilvl="4" w:tplc="2FDED044">
      <w:start w:val="1"/>
      <w:numFmt w:val="bullet"/>
      <w:lvlText w:val="o"/>
      <w:lvlJc w:val="left"/>
      <w:pPr>
        <w:ind w:left="3600" w:hanging="360"/>
      </w:pPr>
      <w:rPr>
        <w:rFonts w:ascii="Courier New" w:hAnsi="Courier New" w:hint="default"/>
      </w:rPr>
    </w:lvl>
    <w:lvl w:ilvl="5" w:tplc="41B4E3CC">
      <w:start w:val="1"/>
      <w:numFmt w:val="bullet"/>
      <w:lvlText w:val=""/>
      <w:lvlJc w:val="left"/>
      <w:pPr>
        <w:ind w:left="4320" w:hanging="360"/>
      </w:pPr>
      <w:rPr>
        <w:rFonts w:ascii="Wingdings" w:hAnsi="Wingdings" w:hint="default"/>
      </w:rPr>
    </w:lvl>
    <w:lvl w:ilvl="6" w:tplc="93524CAA">
      <w:start w:val="1"/>
      <w:numFmt w:val="bullet"/>
      <w:lvlText w:val=""/>
      <w:lvlJc w:val="left"/>
      <w:pPr>
        <w:ind w:left="5040" w:hanging="360"/>
      </w:pPr>
      <w:rPr>
        <w:rFonts w:ascii="Symbol" w:hAnsi="Symbol" w:hint="default"/>
      </w:rPr>
    </w:lvl>
    <w:lvl w:ilvl="7" w:tplc="A2C27844">
      <w:start w:val="1"/>
      <w:numFmt w:val="bullet"/>
      <w:lvlText w:val="o"/>
      <w:lvlJc w:val="left"/>
      <w:pPr>
        <w:ind w:left="5760" w:hanging="360"/>
      </w:pPr>
      <w:rPr>
        <w:rFonts w:ascii="Courier New" w:hAnsi="Courier New" w:hint="default"/>
      </w:rPr>
    </w:lvl>
    <w:lvl w:ilvl="8" w:tplc="5074E656">
      <w:start w:val="1"/>
      <w:numFmt w:val="bullet"/>
      <w:lvlText w:val=""/>
      <w:lvlJc w:val="left"/>
      <w:pPr>
        <w:ind w:left="6480" w:hanging="360"/>
      </w:pPr>
      <w:rPr>
        <w:rFonts w:ascii="Wingdings" w:hAnsi="Wingdings" w:hint="default"/>
      </w:rPr>
    </w:lvl>
  </w:abstractNum>
  <w:abstractNum w:abstractNumId="11"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2" w15:restartNumberingAfterBreak="0">
    <w:nsid w:val="3EDC40F7"/>
    <w:multiLevelType w:val="hybridMultilevel"/>
    <w:tmpl w:val="213A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17"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3"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D2369"/>
    <w:multiLevelType w:val="hybridMultilevel"/>
    <w:tmpl w:val="7CA6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6"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2"/>
  </w:num>
  <w:num w:numId="4">
    <w:abstractNumId w:val="8"/>
  </w:num>
  <w:num w:numId="5">
    <w:abstractNumId w:val="25"/>
  </w:num>
  <w:num w:numId="6">
    <w:abstractNumId w:val="15"/>
  </w:num>
  <w:num w:numId="7">
    <w:abstractNumId w:val="15"/>
  </w:num>
  <w:num w:numId="8">
    <w:abstractNumId w:val="21"/>
  </w:num>
  <w:num w:numId="9">
    <w:abstractNumId w:val="7"/>
  </w:num>
  <w:num w:numId="10">
    <w:abstractNumId w:val="6"/>
  </w:num>
  <w:num w:numId="11">
    <w:abstractNumId w:val="19"/>
  </w:num>
  <w:num w:numId="12">
    <w:abstractNumId w:val="4"/>
  </w:num>
  <w:num w:numId="13">
    <w:abstractNumId w:val="17"/>
  </w:num>
  <w:num w:numId="14">
    <w:abstractNumId w:val="14"/>
  </w:num>
  <w:num w:numId="15">
    <w:abstractNumId w:val="2"/>
  </w:num>
  <w:num w:numId="16">
    <w:abstractNumId w:val="26"/>
  </w:num>
  <w:num w:numId="17">
    <w:abstractNumId w:val="5"/>
  </w:num>
  <w:num w:numId="18">
    <w:abstractNumId w:val="9"/>
  </w:num>
  <w:num w:numId="19">
    <w:abstractNumId w:val="18"/>
  </w:num>
  <w:num w:numId="20">
    <w:abstractNumId w:val="0"/>
  </w:num>
  <w:num w:numId="21">
    <w:abstractNumId w:val="20"/>
  </w:num>
  <w:num w:numId="22">
    <w:abstractNumId w:val="23"/>
  </w:num>
  <w:num w:numId="23">
    <w:abstractNumId w:val="13"/>
  </w:num>
  <w:num w:numId="24">
    <w:abstractNumId w:val="1"/>
  </w:num>
  <w:num w:numId="25">
    <w:abstractNumId w:val="3"/>
  </w:num>
  <w:num w:numId="26">
    <w:abstractNumId w:val="10"/>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82E2A"/>
    <w:rsid w:val="000C490D"/>
    <w:rsid w:val="000D3728"/>
    <w:rsid w:val="000E02F0"/>
    <w:rsid w:val="00144BC2"/>
    <w:rsid w:val="00145D86"/>
    <w:rsid w:val="0018477C"/>
    <w:rsid w:val="001B2634"/>
    <w:rsid w:val="001D63BB"/>
    <w:rsid w:val="001E0E44"/>
    <w:rsid w:val="001F7362"/>
    <w:rsid w:val="001F7A47"/>
    <w:rsid w:val="0020134C"/>
    <w:rsid w:val="00205B06"/>
    <w:rsid w:val="00213F46"/>
    <w:rsid w:val="00235AE1"/>
    <w:rsid w:val="002426B7"/>
    <w:rsid w:val="00244D9A"/>
    <w:rsid w:val="0027222D"/>
    <w:rsid w:val="00291D7F"/>
    <w:rsid w:val="002A360E"/>
    <w:rsid w:val="002A4F0A"/>
    <w:rsid w:val="002D2662"/>
    <w:rsid w:val="002E5733"/>
    <w:rsid w:val="00302F04"/>
    <w:rsid w:val="003122B2"/>
    <w:rsid w:val="00355306"/>
    <w:rsid w:val="00390971"/>
    <w:rsid w:val="003A0533"/>
    <w:rsid w:val="003A3738"/>
    <w:rsid w:val="003B0F11"/>
    <w:rsid w:val="003D0D28"/>
    <w:rsid w:val="003E6EAD"/>
    <w:rsid w:val="00461DC1"/>
    <w:rsid w:val="0046201C"/>
    <w:rsid w:val="00491EF4"/>
    <w:rsid w:val="004A0856"/>
    <w:rsid w:val="004A55B1"/>
    <w:rsid w:val="004A5A83"/>
    <w:rsid w:val="004C651E"/>
    <w:rsid w:val="004C75C2"/>
    <w:rsid w:val="00510195"/>
    <w:rsid w:val="0051798D"/>
    <w:rsid w:val="00517CBB"/>
    <w:rsid w:val="005614DE"/>
    <w:rsid w:val="00561BA0"/>
    <w:rsid w:val="005628A4"/>
    <w:rsid w:val="0058683B"/>
    <w:rsid w:val="005A4378"/>
    <w:rsid w:val="005D2458"/>
    <w:rsid w:val="005F510F"/>
    <w:rsid w:val="00600CBC"/>
    <w:rsid w:val="0062698A"/>
    <w:rsid w:val="006533CB"/>
    <w:rsid w:val="00670128"/>
    <w:rsid w:val="006C22FF"/>
    <w:rsid w:val="006F7C0D"/>
    <w:rsid w:val="0070047E"/>
    <w:rsid w:val="00700B8B"/>
    <w:rsid w:val="00707187"/>
    <w:rsid w:val="00722CEF"/>
    <w:rsid w:val="00730F2D"/>
    <w:rsid w:val="00731692"/>
    <w:rsid w:val="007551B6"/>
    <w:rsid w:val="007570B1"/>
    <w:rsid w:val="0079281F"/>
    <w:rsid w:val="00797D14"/>
    <w:rsid w:val="007B61A2"/>
    <w:rsid w:val="007D4FE9"/>
    <w:rsid w:val="007F3839"/>
    <w:rsid w:val="00804CBB"/>
    <w:rsid w:val="00813DAA"/>
    <w:rsid w:val="008305B9"/>
    <w:rsid w:val="00844F1C"/>
    <w:rsid w:val="008722CE"/>
    <w:rsid w:val="00880150"/>
    <w:rsid w:val="0088872F"/>
    <w:rsid w:val="008946E0"/>
    <w:rsid w:val="008C7F9E"/>
    <w:rsid w:val="008D122F"/>
    <w:rsid w:val="00907BDC"/>
    <w:rsid w:val="00913D3A"/>
    <w:rsid w:val="00921F85"/>
    <w:rsid w:val="00922BEA"/>
    <w:rsid w:val="00933345"/>
    <w:rsid w:val="00943A7C"/>
    <w:rsid w:val="009443C9"/>
    <w:rsid w:val="00947106"/>
    <w:rsid w:val="009868D6"/>
    <w:rsid w:val="00992CC5"/>
    <w:rsid w:val="00A46E6C"/>
    <w:rsid w:val="00A626B3"/>
    <w:rsid w:val="00A76FBF"/>
    <w:rsid w:val="00A92F7F"/>
    <w:rsid w:val="00AB728C"/>
    <w:rsid w:val="00AD2F2B"/>
    <w:rsid w:val="00AF52A4"/>
    <w:rsid w:val="00B20D4E"/>
    <w:rsid w:val="00B43438"/>
    <w:rsid w:val="00BA5CD9"/>
    <w:rsid w:val="00BA60C5"/>
    <w:rsid w:val="00BB1226"/>
    <w:rsid w:val="00BB1E15"/>
    <w:rsid w:val="00BC59C8"/>
    <w:rsid w:val="00BC791F"/>
    <w:rsid w:val="00BD77BA"/>
    <w:rsid w:val="00BE339A"/>
    <w:rsid w:val="00BE537F"/>
    <w:rsid w:val="00BF3DBE"/>
    <w:rsid w:val="00C166D2"/>
    <w:rsid w:val="00C3499F"/>
    <w:rsid w:val="00C37F4D"/>
    <w:rsid w:val="00C97338"/>
    <w:rsid w:val="00D20329"/>
    <w:rsid w:val="00D2630D"/>
    <w:rsid w:val="00DB182B"/>
    <w:rsid w:val="00DE199B"/>
    <w:rsid w:val="00DF32FD"/>
    <w:rsid w:val="00DF57D7"/>
    <w:rsid w:val="00E270F9"/>
    <w:rsid w:val="00E3629F"/>
    <w:rsid w:val="00E45E10"/>
    <w:rsid w:val="00E54911"/>
    <w:rsid w:val="00EA03A1"/>
    <w:rsid w:val="00EA4F20"/>
    <w:rsid w:val="00EA6BD1"/>
    <w:rsid w:val="00EB7C41"/>
    <w:rsid w:val="00ED3346"/>
    <w:rsid w:val="00F0599F"/>
    <w:rsid w:val="00F353FA"/>
    <w:rsid w:val="00F47CDA"/>
    <w:rsid w:val="00F57BE0"/>
    <w:rsid w:val="00F95293"/>
    <w:rsid w:val="00FD552E"/>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E2C2B"/>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07b428-0cfc-4c4c-960c-240a80a7a53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534f12c1-6fb2-4b75-bc8a-55a7af50d7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5" ma:contentTypeDescription="Create a new document." ma:contentTypeScope="" ma:versionID="3c24ba906d823fd0c7506a315b63de11">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607b70d7b5ea1fb10421f16a6d7d9392"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e407b428-0cfc-4c4c-960c-240a80a7a538"/>
    <ds:schemaRef ds:uri="534f12c1-6fb2-4b75-bc8a-55a7af50d75f"/>
  </ds:schemaRefs>
</ds:datastoreItem>
</file>

<file path=customXml/itemProps3.xml><?xml version="1.0" encoding="utf-8"?>
<ds:datastoreItem xmlns:ds="http://schemas.openxmlformats.org/officeDocument/2006/customXml" ds:itemID="{667A7783-1457-4296-B7E4-0FE2826F3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91660-E455-4C51-9CA1-DFBDD0CE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2</cp:revision>
  <dcterms:created xsi:type="dcterms:W3CDTF">2023-12-21T08:04:00Z</dcterms:created>
  <dcterms:modified xsi:type="dcterms:W3CDTF">2023-12-21T08:04:00Z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y fmtid="{D5CDD505-2E9C-101B-9397-08002B2CF9AE}" pid="3" name="MediaServiceImageTags">
    <vt:lpwstr/>
  </property>
</Properties>
</file>